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8D" w:rsidRDefault="003D19E3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 xml:space="preserve">В Мордовии ежегодную выплату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Дню Победы ветераны войны получили вместе с апрельской пенсией</w:t>
      </w:r>
    </w:p>
    <w:p w:rsidR="006B758D" w:rsidRDefault="006B758D">
      <w:pPr>
        <w:pStyle w:val="Textbody"/>
        <w:rPr>
          <w:rFonts w:hint="eastAsia"/>
        </w:rPr>
      </w:pPr>
    </w:p>
    <w:p w:rsidR="006B758D" w:rsidRDefault="003D19E3">
      <w:pPr>
        <w:pStyle w:val="Textbody"/>
        <w:rPr>
          <w:rFonts w:hint="eastAsia"/>
        </w:rPr>
      </w:pPr>
      <w:r>
        <w:t>Отделение Социального фонда России по Республике Мордовия начало ежегодную выплату ко Дню</w:t>
      </w:r>
      <w:r>
        <w:t xml:space="preserve"> Победы участникам и инвалидам Великой Отечественной войны, проживающим в регионе. Учитывая высокую социальную значимость, она доставляется ветеранам  одновременно с апрельской пенсией.</w:t>
      </w:r>
    </w:p>
    <w:p w:rsidR="006B758D" w:rsidRDefault="003D19E3">
      <w:pPr>
        <w:pStyle w:val="Textbody"/>
        <w:rPr>
          <w:rFonts w:hint="eastAsia"/>
        </w:rPr>
      </w:pPr>
      <w:r>
        <w:t>Размер выплаты составляет 10 тысяч рублей. В Мордовии к 79-ой годовщин</w:t>
      </w:r>
      <w:r>
        <w:t>е Победы она установлена 28 бывшим фронтовикам, из них 23 участника и 5 инвалидов Великой Отечественной.</w:t>
      </w:r>
    </w:p>
    <w:p w:rsidR="006B758D" w:rsidRDefault="003D19E3">
      <w:pPr>
        <w:pStyle w:val="Textbody"/>
        <w:rPr>
          <w:rFonts w:hint="eastAsia"/>
        </w:rPr>
      </w:pPr>
      <w:r>
        <w:t xml:space="preserve">Специально обращаться в Социальный фонд для получения ежегодной выплаты не нужно, право определяется на основании документов, имеющихся в региональном </w:t>
      </w:r>
      <w:r>
        <w:t>Отделении СФР.</w:t>
      </w:r>
    </w:p>
    <w:p w:rsidR="006B758D" w:rsidRDefault="003D19E3">
      <w:pPr>
        <w:pStyle w:val="Textbody"/>
        <w:rPr>
          <w:rFonts w:hint="eastAsia"/>
        </w:rPr>
      </w:pPr>
      <w:r>
        <w:t>Выплаты уже начались, на сегодняшний день они доставлены 20 участникам войны. До конца апреля их получат все ветераны.</w:t>
      </w:r>
    </w:p>
    <w:p w:rsidR="006B758D" w:rsidRDefault="003D19E3">
      <w:pPr>
        <w:pStyle w:val="Textbody"/>
        <w:rPr>
          <w:rFonts w:hint="eastAsia"/>
        </w:rPr>
      </w:pPr>
      <w:r>
        <w:t>Отметим, что все фронтовики, проживающие в Мордовии, уже перешагнули 95-летний рубеж. Самый младший участник Великой Отече</w:t>
      </w:r>
      <w:r>
        <w:t>ственной войны в декабре прошлого года отметил 96 год рождения, самому старшему ветерану в ноябре 2023 года исполнился 101 год.</w:t>
      </w:r>
    </w:p>
    <w:p w:rsidR="006B758D" w:rsidRDefault="003D19E3">
      <w:pPr>
        <w:pStyle w:val="Textbody"/>
        <w:rPr>
          <w:rFonts w:hint="eastAsia"/>
        </w:rPr>
      </w:pPr>
      <w:r>
        <w:t> </w:t>
      </w:r>
    </w:p>
    <w:p w:rsidR="006B758D" w:rsidRDefault="003D19E3">
      <w:pPr>
        <w:pStyle w:val="Textbody"/>
        <w:rPr>
          <w:rFonts w:hint="eastAsia"/>
        </w:rPr>
      </w:pPr>
      <w:r>
        <w:t xml:space="preserve">Для справки:  ежегодная выплата  ко Дню Победы установлена с  2019 года Указом Президента России. В соответствии с документом </w:t>
      </w:r>
      <w:r>
        <w:t>каждый год к празднику 9-го мая участники и инвалиды  Великой Отечественной войны 1941-1945 годов, постоянно проживающие на территории Российской Федерации, Латвии, Литвы и Эстонии, получают денежную выплату в размере 10 тысяч рублей.</w:t>
      </w:r>
    </w:p>
    <w:p w:rsidR="006B758D" w:rsidRDefault="006B758D">
      <w:pPr>
        <w:pStyle w:val="Standard"/>
        <w:rPr>
          <w:rFonts w:hint="eastAsia"/>
        </w:rPr>
      </w:pPr>
    </w:p>
    <w:sectPr w:rsidR="006B75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E3" w:rsidRDefault="003D19E3">
      <w:pPr>
        <w:rPr>
          <w:rFonts w:hint="eastAsia"/>
        </w:rPr>
      </w:pPr>
      <w:r>
        <w:separator/>
      </w:r>
    </w:p>
  </w:endnote>
  <w:endnote w:type="continuationSeparator" w:id="0">
    <w:p w:rsidR="003D19E3" w:rsidRDefault="003D19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E3" w:rsidRDefault="003D19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19E3" w:rsidRDefault="003D19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58D"/>
    <w:rsid w:val="00247DD1"/>
    <w:rsid w:val="003D19E3"/>
    <w:rsid w:val="006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2024-04-24T11:05:00Z</dcterms:created>
  <dcterms:modified xsi:type="dcterms:W3CDTF">2024-04-24T09:11:00Z</dcterms:modified>
</cp:coreProperties>
</file>