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3C3" w:rsidRPr="002A03C3" w:rsidRDefault="002A03C3" w:rsidP="002A03C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A03C3">
        <w:rPr>
          <w:rFonts w:ascii="Times New Roman" w:hAnsi="Times New Roman" w:cs="Times New Roman"/>
          <w:b/>
          <w:sz w:val="32"/>
          <w:szCs w:val="32"/>
        </w:rPr>
        <w:t xml:space="preserve">8  февраля 2024 года  прошло </w:t>
      </w:r>
      <w:r w:rsidRPr="002A03C3">
        <w:rPr>
          <w:rFonts w:ascii="Times New Roman" w:hAnsi="Times New Roman" w:cs="Times New Roman"/>
          <w:b/>
          <w:bCs/>
          <w:sz w:val="32"/>
          <w:szCs w:val="32"/>
        </w:rPr>
        <w:t xml:space="preserve">заседание  коллегии архивного управления и  Общественного совета в сфере архивного дела Министерства культуры, национальной политики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</w:t>
      </w:r>
      <w:r w:rsidRPr="002A03C3">
        <w:rPr>
          <w:rFonts w:ascii="Times New Roman" w:hAnsi="Times New Roman" w:cs="Times New Roman"/>
          <w:b/>
          <w:bCs/>
          <w:sz w:val="32"/>
          <w:szCs w:val="32"/>
        </w:rPr>
        <w:t xml:space="preserve"> и архивного дела Республики Мордовия</w:t>
      </w:r>
    </w:p>
    <w:p w:rsidR="002A03C3" w:rsidRDefault="002A03C3" w:rsidP="002A03C3">
      <w:pPr>
        <w:shd w:val="clear" w:color="auto" w:fill="FFFFFF"/>
        <w:spacing w:after="301" w:line="240" w:lineRule="auto"/>
        <w:ind w:firstLine="720"/>
        <w:jc w:val="both"/>
        <w:rPr>
          <w:rFonts w:ascii="Arial" w:eastAsia="Times New Roman" w:hAnsi="Arial" w:cs="Arial"/>
          <w:color w:val="545050"/>
          <w:sz w:val="28"/>
          <w:szCs w:val="28"/>
          <w:lang w:eastAsia="ru-RU"/>
        </w:rPr>
      </w:pPr>
    </w:p>
    <w:p w:rsidR="00D7146F" w:rsidRDefault="00157834" w:rsidP="00D7146F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45050"/>
          <w:sz w:val="28"/>
          <w:szCs w:val="28"/>
          <w:lang w:eastAsia="ru-RU"/>
        </w:rPr>
        <w:t xml:space="preserve">     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В работе коллегии приняли участие: сотрудники архивного управления Министерства культуры, национальной политики и архивного дела Республики Мордовия, руководители и сотрудники государственных и муниципальных архивов республики, члены Общественного совета в сфере архивного дела. </w:t>
      </w:r>
      <w:r w:rsidRP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На заседании рассматривался вопрос «Об итогах работы государственных и муниципальных </w:t>
      </w:r>
      <w:r w:rsidRP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архивов</w:t>
      </w:r>
      <w:r w:rsidRP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Республики </w:t>
      </w:r>
      <w:r w:rsidRP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Мордовия в 2023 году и основных направлениях развития архивного дела на 2024 год».</w:t>
      </w:r>
      <w:r w:rsid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                               </w:t>
      </w:r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Открыл заседание заместитель Министра культуры, национальной политики и архивного дела Республики Мордовия Н.В. Бычков. Он поздравил всех присутствующих с Днем российской науки, вручил Благодарственное письмо Министра культуры, национальной политики и архивного дела Республики Мордовия члену Общественного совета в сфере архивного дела при </w:t>
      </w:r>
      <w:proofErr w:type="spellStart"/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Минкультнац</w:t>
      </w:r>
      <w:proofErr w:type="spellEnd"/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Республики Мордовия М.И. </w:t>
      </w:r>
      <w:proofErr w:type="spellStart"/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Демашиной</w:t>
      </w:r>
      <w:proofErr w:type="spellEnd"/>
      <w:r w:rsidR="002A03C3"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.</w:t>
      </w:r>
    </w:p>
    <w:p w:rsidR="00D7146F" w:rsidRDefault="00D21264" w:rsidP="00D7146F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45050"/>
          <w:sz w:val="28"/>
          <w:szCs w:val="28"/>
          <w:lang w:eastAsia="ru-RU"/>
        </w:rPr>
        <w:drawing>
          <wp:inline distT="0" distB="0" distL="0" distR="0">
            <wp:extent cx="5497033" cy="3306726"/>
            <wp:effectExtent l="19050" t="0" r="8417" b="0"/>
            <wp:docPr id="4" name="Рисунок 4" descr="C:\Users\Elena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6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46F" w:rsidRDefault="002A03C3" w:rsidP="00D7146F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Далее Н.В. Бычков выступил с докладом «Об итогах работы государственных и муниципальных архивов в 2023 году и основных направлениях архивного дела на 2024 год», в котором, в частности, отметил, что сохранение документального наследия Республики Мордовия является одним из факторов историко-культурного развития региона.</w:t>
      </w:r>
      <w:r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 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Ушедший 2023 год был полон важных событий, серьезных и ответственных решений, трудовых побед. </w:t>
      </w:r>
      <w:proofErr w:type="gramStart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Знаковыми событиями года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стали:   80-летие важнейших сражений Великой Отечественной войны, переломные </w:t>
      </w:r>
      <w:r w:rsid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Сталинградская и </w:t>
      </w:r>
      <w:r w:rsid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Курская</w:t>
      </w:r>
      <w:r w:rsid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битвы, освобождение </w:t>
      </w:r>
      <w:r w:rsid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Донбасса и Кавказа от немецко-фашистской оккупации, 30-летие Конституции Российской Федерации и др.</w:t>
      </w:r>
      <w:r w:rsidRP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В рамках</w:t>
      </w:r>
      <w:r w:rsidR="00D7146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мероприятий, посвященных 95-летию архивной службы Республики Мордовия</w:t>
      </w:r>
      <w:r w:rsidR="00D7146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;</w:t>
      </w:r>
      <w:r w:rsidRPr="002A03C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состоялся архивный форум «Архивы в научном и информационном пространстве современного общества».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                  </w:t>
      </w:r>
      <w:r w:rsidR="00D7146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Pr="00D7146F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   </w:t>
      </w:r>
      <w:proofErr w:type="gramEnd"/>
    </w:p>
    <w:p w:rsidR="002A03C3" w:rsidRPr="002A03C3" w:rsidRDefault="002A03C3" w:rsidP="00D7146F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 w:rsidRPr="002A03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 2023 г. продолжалась работа по оптимизации списков источников комплектования государственных и муниципальных архивов.</w:t>
      </w:r>
      <w:r w:rsidRPr="00D7146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Архивные учреждения республики в течение года уделяли определенное внимание работе по повышению квалификации ответственных за делопроизводство и архив организаций – источников </w:t>
      </w:r>
      <w:proofErr w:type="spellStart"/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комплектования</w:t>
      </w:r>
      <w:proofErr w:type="gramStart"/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A03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proofErr w:type="gramEnd"/>
      <w:r w:rsidRPr="002A03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родолжилось</w:t>
      </w:r>
      <w:proofErr w:type="spellEnd"/>
      <w:r w:rsidRPr="002A03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пополнение Архивного фонда Республики Мордовия документами личного происхождения.</w:t>
      </w:r>
      <w:r w:rsidRPr="00D7146F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государственные и муниципальные архивы Республики Мордовия поступило свыше 14 тыс. дел постоянного хранения. От ликвидированных организаций принято 8,5 тыс. дел по личному составу. Включены в описи 46 тыс. дел постоянного хранения и по личному составу; согласованы 335 нормативно-методических документов в сфере архивного дела и делопроизводства.</w:t>
      </w:r>
      <w:r w:rsidRPr="00D7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Продолжалось формирование автоматизированных архивных справочников. В тематические базы данных внесены сведения из 2735 дел.</w:t>
      </w:r>
    </w:p>
    <w:p w:rsidR="002A03C3" w:rsidRPr="002A03C3" w:rsidRDefault="002A03C3" w:rsidP="00157834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5"/>
          <w:szCs w:val="25"/>
          <w:lang w:eastAsia="ru-RU"/>
        </w:rPr>
      </w:pPr>
      <w:proofErr w:type="gramStart"/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завершение своего доклада Н.В. Бычков обозначил задачи на 2024 год</w:t>
      </w:r>
      <w:r w:rsidRPr="002A03C3">
        <w:rPr>
          <w:rFonts w:ascii="Arial" w:eastAsia="Times New Roman" w:hAnsi="Arial" w:cs="Arial"/>
          <w:color w:val="0070C0"/>
          <w:sz w:val="28"/>
          <w:szCs w:val="28"/>
          <w:lang w:eastAsia="ru-RU"/>
        </w:rPr>
        <w:t>:</w:t>
      </w:r>
      <w:r w:rsidR="00157834">
        <w:rPr>
          <w:rFonts w:ascii="Arial" w:eastAsia="Times New Roman" w:hAnsi="Arial" w:cs="Arial"/>
          <w:color w:val="0070C0"/>
          <w:sz w:val="28"/>
          <w:szCs w:val="28"/>
          <w:lang w:eastAsia="ru-RU"/>
        </w:rPr>
        <w:t xml:space="preserve">-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осуществление необходимых организационных, инженерно-технических и других мер, направленных на повышение уровня защищенности и безопасности архивных объектов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57834" w:rsidRPr="00157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7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плана мероприятий Научно-методического совета архивных учреждений Приволжского федерального округа по интеграции в архивную отрасль Российской Федерации архивных органов и учреждений ДНР, ЛНР, Запорожской и Херсонской областей и взаимодействию с ними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  <w:proofErr w:type="gramEnd"/>
      <w:r w:rsidR="001578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157834" w:rsidRP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gramStart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дальнейшую реализацию Плана мероприятий («дорожной карты») по перспективному развитию архивного дела Республики Мордовия на 2019-2024 годы, утвержденного приказом Министра культуры, национальной политики и архивного дела Республики Мордовия от 28.06.2019 № 190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57834" w:rsidRPr="00D71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2A03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выполнение Плана мероприятий («дорожной карты») по внедрению стандартов </w:t>
      </w:r>
      <w:proofErr w:type="spellStart"/>
      <w:r w:rsidRPr="002A03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клиентоцентричности</w:t>
      </w:r>
      <w:proofErr w:type="spellEnd"/>
      <w:r w:rsidRPr="002A03C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деятельность Министерства культуры, национальной политики и архивного дела Республики Мордовия (в части, касающейся сферы архивного дела);</w:t>
      </w:r>
      <w:proofErr w:type="gramEnd"/>
      <w:r w:rsidR="00157834" w:rsidRPr="00D7146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</w:t>
      </w:r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осуществление профилактических мероприятий в рамках регионального государственного  контроля (надзора) за соблюдением законодательства об архивном деле;</w:t>
      </w:r>
      <w:r w:rsidR="00157834" w:rsidRPr="00D714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реализации мероприятий, посвященных 80-летию полного освобождения Ленинграда от фашистской блокады, 225-летию со дня рождения А.С. Пушкина, 85-летию начала советско-финляндской войны, 85-летию начала Второй мировой войны, 70-летию </w:t>
      </w:r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начала освоения целинных и залежных земель в СССР, 50-летию начала строительства Байкало-Амурской магистрали, 10-летию воссоединения Крыма и Севастополя с Россией и </w:t>
      </w:r>
      <w:proofErr w:type="spellStart"/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др.</w:t>
      </w:r>
      <w:proofErr w:type="gramStart"/>
      <w:r w:rsidRPr="002A03C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157834" w:rsidRPr="00D7146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участие</w:t>
      </w:r>
      <w:proofErr w:type="spellEnd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отраслевом конкурсе научных работ в области архивоведения, документоведения и археографии, </w:t>
      </w:r>
      <w:proofErr w:type="gramStart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выполненных</w:t>
      </w:r>
      <w:proofErr w:type="gramEnd"/>
      <w:r w:rsidRPr="002A03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2021–2023 гг.</w:t>
      </w:r>
    </w:p>
    <w:p w:rsidR="002A03C3" w:rsidRPr="002A03C3" w:rsidRDefault="002A03C3" w:rsidP="002A03C3">
      <w:pPr>
        <w:shd w:val="clear" w:color="auto" w:fill="FFFFFF"/>
        <w:spacing w:after="301" w:line="240" w:lineRule="auto"/>
        <w:ind w:firstLine="720"/>
        <w:jc w:val="both"/>
        <w:rPr>
          <w:rFonts w:ascii="Times New Roman" w:eastAsia="Times New Roman" w:hAnsi="Times New Roman" w:cs="Times New Roman"/>
          <w:color w:val="545050"/>
          <w:sz w:val="25"/>
          <w:szCs w:val="25"/>
          <w:lang w:eastAsia="ru-RU"/>
        </w:rPr>
      </w:pP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С содокладом «Современное состояние и проблемы обеспечения сохранности документов в государственных и муниципальных архивах Республики Мордовия» </w:t>
      </w:r>
      <w:proofErr w:type="gram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выступила</w:t>
      </w:r>
      <w:proofErr w:type="gram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начальник архивного управления Министерства культуры, национальной политики и архивного дела Республики Мордовия Л.В. </w:t>
      </w:r>
      <w:proofErr w:type="spell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Чересева</w:t>
      </w:r>
      <w:proofErr w:type="spell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.</w:t>
      </w:r>
      <w:r w:rsid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; </w:t>
      </w: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О роли культурно-исторического наследия в патриотическом воспитании молодежи доложил директор Центрального государственного архива Республики Мордовия Е.Н. Шитов.</w:t>
      </w:r>
      <w:r w:rsidR="00D7146F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; </w:t>
      </w: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Начальник Архивной службы Администрации г.о. Саранск Л.А. </w:t>
      </w:r>
      <w:proofErr w:type="spell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Анюшина</w:t>
      </w:r>
      <w:proofErr w:type="spell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 рассказала о работе </w:t>
      </w:r>
      <w:r w:rsidRPr="002A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оцифровке документов</w:t>
      </w:r>
      <w:proofErr w:type="gramStart"/>
      <w:r w:rsidRPr="002A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7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proofErr w:type="gram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Начальник отдела муниципального архива администрации </w:t>
      </w:r>
      <w:proofErr w:type="spell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Ельниковского</w:t>
      </w:r>
      <w:proofErr w:type="spell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муниципального района Е.Г. Замотаева поделилась опытом подготовки </w:t>
      </w:r>
      <w:r w:rsidRPr="002A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 по истории мордовских сел </w:t>
      </w:r>
      <w:proofErr w:type="spellStart"/>
      <w:r w:rsidRPr="002A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Ельниковского</w:t>
      </w:r>
      <w:proofErr w:type="spellEnd"/>
      <w:r w:rsidRPr="002A0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="00D714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 Начальник отдела муниципального архива администрации </w:t>
      </w:r>
      <w:proofErr w:type="spell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Ичалковского</w:t>
      </w:r>
      <w:proofErr w:type="spell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муниципального района Л.А. Ефремова выступила с информацией «Архивные документы как источники патриотического воспитания современной молодежи».</w:t>
      </w:r>
    </w:p>
    <w:p w:rsidR="00D7146F" w:rsidRDefault="002A03C3" w:rsidP="00D21264">
      <w:pPr>
        <w:shd w:val="clear" w:color="auto" w:fill="FFFFFF"/>
        <w:spacing w:after="301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По итогам расширенного заседания коллегии архивного управления </w:t>
      </w:r>
      <w:proofErr w:type="spellStart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>Минкультнац</w:t>
      </w:r>
      <w:proofErr w:type="spellEnd"/>
      <w:r w:rsidRPr="002A03C3">
        <w:rPr>
          <w:rFonts w:ascii="Times New Roman" w:eastAsia="Times New Roman" w:hAnsi="Times New Roman" w:cs="Times New Roman"/>
          <w:color w:val="545050"/>
          <w:sz w:val="28"/>
          <w:szCs w:val="28"/>
          <w:lang w:eastAsia="ru-RU"/>
        </w:rPr>
        <w:t xml:space="preserve"> Республики Мордовия и Общественного совета в сфере архивного дела было принято соответствующее решение.</w:t>
      </w:r>
    </w:p>
    <w:p w:rsidR="00F02A28" w:rsidRDefault="00D21264">
      <w:r>
        <w:rPr>
          <w:noProof/>
          <w:lang w:eastAsia="ru-RU"/>
        </w:rPr>
        <w:drawing>
          <wp:inline distT="0" distB="0" distL="0" distR="0">
            <wp:extent cx="5922645" cy="2530475"/>
            <wp:effectExtent l="19050" t="0" r="1905" b="0"/>
            <wp:docPr id="5" name="Рисунок 5" descr="C:\Users\Elena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264" w:rsidRDefault="00D21264" w:rsidP="00D21264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коллегии присутствовала заведующий МКУ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Кадошкинского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 «Объединенный межведомственный архив документов по личному составу» Кузнецова Елена Юрьевна.                     </w:t>
      </w:r>
    </w:p>
    <w:p w:rsidR="00D21264" w:rsidRDefault="00D21264"/>
    <w:p w:rsidR="00D21264" w:rsidRDefault="00D21264"/>
    <w:sectPr w:rsidR="00D21264" w:rsidSect="00F02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A03C3"/>
    <w:rsid w:val="00157834"/>
    <w:rsid w:val="002A03C3"/>
    <w:rsid w:val="00786492"/>
    <w:rsid w:val="00D21264"/>
    <w:rsid w:val="00D7146F"/>
    <w:rsid w:val="00D869FF"/>
    <w:rsid w:val="00F02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A28"/>
  </w:style>
  <w:style w:type="paragraph" w:styleId="1">
    <w:name w:val="heading 1"/>
    <w:basedOn w:val="a"/>
    <w:link w:val="10"/>
    <w:uiPriority w:val="9"/>
    <w:qFormat/>
    <w:rsid w:val="002A03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03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03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1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2024-02-21T07:01:00Z</dcterms:created>
  <dcterms:modified xsi:type="dcterms:W3CDTF">2024-02-21T07:01:00Z</dcterms:modified>
</cp:coreProperties>
</file>