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9" w:rsidRPr="003D2FF6" w:rsidRDefault="003D2FF6" w:rsidP="007E26B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712FE9"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риложение </w:t>
      </w:r>
    </w:p>
    <w:p w:rsidR="00712FE9" w:rsidRPr="003D2FF6" w:rsidRDefault="00712FE9" w:rsidP="007E26B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Постановлению администрации </w:t>
      </w:r>
    </w:p>
    <w:p w:rsidR="00E84B8E" w:rsidRDefault="00712FE9" w:rsidP="007E26B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Кадошкинского муниципального района </w:t>
      </w:r>
    </w:p>
    <w:p w:rsidR="00597006" w:rsidRPr="003D2FF6" w:rsidRDefault="00712FE9" w:rsidP="007E26B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«</w:t>
      </w:r>
      <w:r w:rsidR="00E84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E84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мая </w:t>
      </w: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E84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3D2F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 </w:t>
      </w:r>
      <w:r w:rsidR="00E84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283-П</w:t>
      </w:r>
    </w:p>
    <w:p w:rsidR="00712FE9" w:rsidRPr="00712FE9" w:rsidRDefault="00712FE9" w:rsidP="007E26BB">
      <w:pPr>
        <w:spacing w:after="0" w:line="240" w:lineRule="auto"/>
        <w:rPr>
          <w:lang w:eastAsia="ru-RU"/>
        </w:rPr>
      </w:pPr>
    </w:p>
    <w:p w:rsidR="00597006" w:rsidRDefault="00BE12D0" w:rsidP="0059700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br/>
        <w:t xml:space="preserve"> 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hAnsi="Times New Roman" w:cs="Times New Roman"/>
          <w:color w:val="auto"/>
          <w:sz w:val="28"/>
          <w:szCs w:val="28"/>
        </w:rPr>
        <w:t>Кадошкинского муниципального района Республики Мордовия</w:t>
      </w:r>
      <w:r w:rsidR="00597018">
        <w:rPr>
          <w:rFonts w:ascii="Times New Roman" w:hAnsi="Times New Roman" w:cs="Times New Roman"/>
          <w:color w:val="auto"/>
          <w:sz w:val="28"/>
          <w:szCs w:val="28"/>
        </w:rPr>
        <w:t>на 2022-2025 годы</w:t>
      </w:r>
    </w:p>
    <w:p w:rsidR="00597006" w:rsidRDefault="00597006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999"/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="0068640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2D0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115"/>
        <w:gridCol w:w="137"/>
        <w:gridCol w:w="423"/>
        <w:gridCol w:w="137"/>
        <w:gridCol w:w="5686"/>
        <w:gridCol w:w="334"/>
      </w:tblGrid>
      <w:tr w:rsidR="00BE12D0" w:rsidRPr="00687C24" w:rsidTr="00BE12D0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E12D0" w:rsidRPr="00BE12D0" w:rsidRDefault="00BE12D0" w:rsidP="00BE12D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E12D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униципальной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D0" w:rsidRPr="00BE12D0" w:rsidRDefault="00BE12D0" w:rsidP="00BE12D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D0" w:rsidRPr="00BE12D0" w:rsidRDefault="00BE12D0" w:rsidP="00B530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Кадошкинского муниципального района Республики Мордовия на 2022 - 2025 годы (далее - </w:t>
            </w:r>
            <w:r w:rsidR="00B530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2D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программа)</w:t>
            </w: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D0" w:rsidRDefault="00BE12D0" w:rsidP="00BE12D0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Кадошкинского</w:t>
            </w:r>
          </w:p>
          <w:p w:rsidR="00BE12D0" w:rsidRDefault="00BE12D0" w:rsidP="00BE12D0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  <w:r w:rsidR="00597006"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  <w:p w:rsidR="00597006" w:rsidRPr="00DB77DA" w:rsidRDefault="00597006" w:rsidP="00BE12D0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4C6E12" w:rsidRDefault="00EC1719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sz w:val="28"/>
                <w:szCs w:val="28"/>
              </w:rPr>
              <w:t>Развитие отрас</w:t>
            </w:r>
            <w:r w:rsidR="005B0BBE">
              <w:rPr>
                <w:rFonts w:ascii="Times New Roman" w:hAnsi="Times New Roman" w:cs="Times New Roman"/>
                <w:sz w:val="28"/>
                <w:szCs w:val="28"/>
              </w:rPr>
              <w:t>лей агропромышленного комплекса»</w:t>
            </w:r>
            <w:r w:rsidR="00597006" w:rsidRPr="004C6E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Pr="00D01B10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 технологическая модер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низация, инновационное развитие»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Pr="00D01B10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реализации </w:t>
            </w:r>
            <w:r w:rsidR="00BE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развития сельского хозяйства и регулирования рынков сельскохозяйственной пр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одукции, сырья и продовольствия</w:t>
            </w:r>
            <w:r w:rsidR="00BE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Кадошкинского муниципального района Республики Мордовия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Pr="00D01B10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Поддержка 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развитие кадрового потенциала»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Pr="004C6E12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инвестиционной деятельнос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в агропромышленном комплексе»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Pr="00D01B10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фермеров и развитие сельской к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ооперации в </w:t>
            </w:r>
            <w:r w:rsidR="00BE1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Кадошкинском муниципальном районе 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</w:t>
            </w:r>
            <w:r w:rsidR="00D55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Мордовия»</w:t>
            </w:r>
            <w:r w:rsidR="00597006"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Pr="00D01B10" w:rsidRDefault="00EC1719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597006" w:rsidRPr="00D01B10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B0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ветеринарной службы </w:t>
            </w:r>
            <w:r w:rsidR="00D55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Кадошкинского муниципального района 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Мордовия»</w:t>
            </w: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конкурентоспособности сельскохозяйственной продукции, производимой сельхозтоваропроизводителями республики, на внутреннем и внешнем рынках;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продовольственной безопасности с учетом экономической и территориальной доступности продукции агропромышленного комплекса;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показателя произведенной добавленной стоимости, создаваемой в сельском хозяйстве;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роста экспорта продукции агропромышленного комплекса;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физического объема инвестиций в основной капитал сельского хозяйства;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эпизоотического благополучия;</w:t>
            </w:r>
          </w:p>
          <w:p w:rsidR="00597006" w:rsidRPr="00D01B10" w:rsidRDefault="00597006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Республики Мордовия</w:t>
            </w: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стимулирование роста производства основных видов сельскохозяйственной продукции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предприятий агропромышленного комплекса;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обеспечение противоэпизоотических мероприятий в отношении карантинных и особо опасных болезней животных;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стимулирующих условий для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специалистов, решивших работать в сельскохозяйственных организациях после получения профессионального образования аграрного профиля;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обновление парка сельскохозяйственной техники</w:t>
            </w: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ценах)в 2025 году по отношению к 202</w:t>
            </w:r>
            <w:r w:rsidR="002F1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726E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0016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40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="000016C0" w:rsidRPr="000016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344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A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</w:t>
            </w:r>
            <w:r w:rsidR="0057100D">
              <w:rPr>
                <w:rFonts w:ascii="Times New Roman" w:hAnsi="Times New Roman" w:cs="Times New Roman"/>
                <w:sz w:val="28"/>
                <w:szCs w:val="28"/>
              </w:rPr>
              <w:t>-109,5%</w:t>
            </w:r>
            <w:r w:rsidRPr="00584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 в 2025 году по отношению к 202</w:t>
            </w:r>
            <w:r w:rsidR="000016C0" w:rsidRPr="00001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0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00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 сельского хозяйства в 2025 году по отношению к 202</w:t>
            </w:r>
            <w:r w:rsidR="000016C0" w:rsidRPr="00001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 году 1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  <w:r w:rsidR="000016C0" w:rsidRPr="000016C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71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6C0" w:rsidRPr="000016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52" w:rsidRDefault="003C7852" w:rsidP="00E50FD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C78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реднемесячная номинальная заработная платав сельском хозяйстве (по сельскохозяйственным организациям, не относящимся к субъектам малого предпринимательства)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к 2025 году </w:t>
            </w:r>
            <w:r w:rsidR="00464BF6" w:rsidRPr="00464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D5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7800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E5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блей</w:t>
            </w:r>
            <w:r w:rsidR="00E5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7006" w:rsidRPr="00C20631" w:rsidRDefault="00597006" w:rsidP="00E50FD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индекс производительности труда в сельскохозяйственных предприятиях за 202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 - 2025 годы на 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высокопроизводительных рабочих мест в сельскохозяйственных предприятиях в 2025 году в количестве 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708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631" w:rsidRPr="00C20631" w:rsidRDefault="00E50FDA" w:rsidP="00C2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0631" w:rsidRPr="00C20631">
              <w:rPr>
                <w:rFonts w:ascii="Times New Roman" w:hAnsi="Times New Roman" w:cs="Times New Roman"/>
                <w:sz w:val="28"/>
                <w:szCs w:val="28"/>
              </w:rPr>
      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="00C206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5A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5469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</w:t>
            </w:r>
            <w:r w:rsidR="00C206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863" w:rsidRPr="00171BF8" w:rsidRDefault="00F70863" w:rsidP="00171B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006" w:rsidRPr="00DB77DA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  <w:r w:rsidR="0068640C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4C6E12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43B9" w:rsidRDefault="00597006" w:rsidP="00D01B10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4C6E12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Объемы финансового обеспечения </w:t>
            </w:r>
            <w:r w:rsidR="003843B9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</w:p>
          <w:p w:rsidR="00597006" w:rsidRPr="004C6E12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C6E12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4C6E12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ресурсного обеспечения реализации </w:t>
            </w:r>
            <w:r w:rsidR="00A73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21838,2</w:t>
            </w:r>
            <w:r w:rsidRPr="00686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текущих ценах, в том числе по годам: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5125,1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5350,1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5676,5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5686,5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средства республиканского бюджета Республики Мордовия, всего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3957,9</w:t>
            </w:r>
            <w:r w:rsidR="00CF00F4" w:rsidRP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P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 рублей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текущих ценах, в том числе по годам:</w:t>
            </w:r>
          </w:p>
          <w:p w:rsidR="00CF00F4" w:rsidRPr="004C6E12" w:rsidRDefault="00CF00F4" w:rsidP="00CF00F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741,9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F00F4" w:rsidRPr="004C6E12" w:rsidRDefault="00CF00F4" w:rsidP="00CF00F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856,8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F00F4" w:rsidRPr="004C6E12" w:rsidRDefault="00CF00F4" w:rsidP="00CF00F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1178,9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CF00F4" w:rsidRPr="004C6E12" w:rsidRDefault="00CF00F4" w:rsidP="00CF00F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 год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1180,3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701C9" w:rsidRPr="004C6E12" w:rsidRDefault="00C701C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федерального бюджета, всего 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17880,3</w:t>
            </w:r>
            <w:r w:rsidRP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текущих ценах, в том числе по годам:</w:t>
            </w:r>
          </w:p>
          <w:p w:rsidR="00C701C9" w:rsidRPr="004C6E12" w:rsidRDefault="00AA00D5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год –</w:t>
            </w:r>
            <w:r w:rsid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4383,2</w:t>
            </w:r>
            <w:r w:rsidR="00C701C9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701C9" w:rsidRPr="004C6E12" w:rsidRDefault="00AA00D5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 год –</w:t>
            </w:r>
            <w:r w:rsid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4493,3</w:t>
            </w:r>
            <w:r w:rsidR="00C701C9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C701C9" w:rsidRPr="004C6E12" w:rsidRDefault="00AA00D5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 год –</w:t>
            </w:r>
            <w:r w:rsid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4497,6</w:t>
            </w:r>
            <w:r w:rsidR="00C701C9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701C9" w:rsidRPr="004C6E12" w:rsidRDefault="00AA00D5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 год – </w:t>
            </w:r>
            <w:r w:rsid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4506,2</w:t>
            </w:r>
            <w:r w:rsidR="00C701C9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597006" w:rsidRPr="004C6E12" w:rsidRDefault="00597006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подпрограммам </w:t>
            </w:r>
            <w:r w:rsidR="00031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6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униципальной</w:t>
            </w:r>
            <w:r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программы:</w:t>
            </w:r>
          </w:p>
          <w:p w:rsidR="00597006" w:rsidRPr="004C6E12" w:rsidRDefault="00EC171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отрас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агропромышленного комплекса»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384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7032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597006" w:rsidRPr="004C6E12" w:rsidRDefault="00EC171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 технологическая модер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низация, инновационное развитие»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CF0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597006" w:rsidRPr="004C6E12" w:rsidRDefault="00EC171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реализации </w:t>
            </w:r>
            <w:r w:rsidR="00534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развития сельского хозяйства и регулирования рынков сельскохозяйственной пр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одукции, сырья и продовольствия»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CF0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597006" w:rsidRPr="004C6E12" w:rsidRDefault="00EC1719" w:rsidP="00D1702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и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кадрового потенциала» 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1856,3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597006" w:rsidRPr="004C6E12" w:rsidRDefault="00EC171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инвестиционной деятельнос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в агропромышленном комплексе»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CF0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0,00 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тыс. рублей;</w:t>
            </w:r>
          </w:p>
          <w:p w:rsidR="00597006" w:rsidRPr="004C6E12" w:rsidRDefault="00EC1719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поддержки фермеров и развитие сельской к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ооперации в Республике Мордовия»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1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  <w:r w:rsidR="00CF0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597006" w:rsidRPr="004C6E12" w:rsidRDefault="00EC1719" w:rsidP="00D1702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597006" w:rsidRPr="004C6E12">
                <w:rPr>
                  <w:rStyle w:val="ad"/>
                  <w:rFonts w:ascii="Times New Roman" w:hAnsi="Times New Roman"/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94B7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ветеринарной службы </w:t>
            </w:r>
            <w:r w:rsidR="005B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Республики Мордовия» 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1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949,9</w:t>
            </w:r>
            <w:r w:rsidR="00597006" w:rsidRPr="004C6E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рублей.</w:t>
            </w:r>
          </w:p>
        </w:tc>
      </w:tr>
      <w:tr w:rsidR="00597006" w:rsidRPr="0061178C" w:rsidTr="00BE12D0">
        <w:trPr>
          <w:gridBefore w:val="1"/>
          <w:gridAfter w:val="1"/>
          <w:wBefore w:w="108" w:type="dxa"/>
          <w:wAfter w:w="334" w:type="dxa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C29D7" w:rsidRDefault="00597006" w:rsidP="00D01B10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7C29D7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37" w:rsidRDefault="00597006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производства продукции сельского хозяйства в хозяйствах всех категорий (в сопоставимых ценах) в 2025 году </w:t>
            </w:r>
            <w:r w:rsidR="00B05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отношению к 202</w:t>
            </w:r>
            <w:r w:rsidR="000016C0" w:rsidRPr="000016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05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на </w:t>
            </w:r>
            <w:r w:rsidR="00E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F87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B05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97006" w:rsidRDefault="00597006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среднего уровня рентабельности сельскохозяйственных организаций </w:t>
            </w:r>
            <w:r w:rsidR="00F87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016C0" w:rsidRPr="000016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87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64BF6" w:rsidRPr="0046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учетом субсидий);</w:t>
            </w:r>
          </w:p>
          <w:p w:rsidR="00597006" w:rsidRDefault="00597006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производительности труда в сельскохо</w:t>
            </w:r>
            <w:r w:rsidR="00603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зяйственных предприятиях за 2025 год  к  202</w:t>
            </w:r>
            <w:r w:rsidR="000016C0" w:rsidRPr="000016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03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году</w:t>
            </w: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464BF6" w:rsidRPr="0046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D01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%;</w:t>
            </w:r>
          </w:p>
          <w:p w:rsidR="00171BF8" w:rsidRPr="0061178C" w:rsidRDefault="00BD6337" w:rsidP="00B0597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171BF8"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</w:t>
            </w:r>
            <w:r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71BF8"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физического объема инвестиций в основной капитал сельского хозяйства в 2025 году по отношению к 202</w:t>
            </w:r>
            <w:r w:rsidR="00464BF6" w:rsidRPr="0046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71BF8"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году 1</w:t>
            </w:r>
            <w:r w:rsidR="00464BF6" w:rsidRPr="0046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171BF8" w:rsidRPr="00611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%;</w:t>
            </w:r>
          </w:p>
          <w:p w:rsidR="00171BF8" w:rsidRPr="0061178C" w:rsidRDefault="00171BF8" w:rsidP="00534A8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78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="003E33E2" w:rsidRPr="0061178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2025 году</w:t>
            </w:r>
            <w:r w:rsidRPr="0061178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464BF6" w:rsidRPr="00464B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3E33E2" w:rsidRPr="0061178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тонн</w:t>
            </w:r>
            <w:r w:rsidRPr="0061178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"/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1. Общая характеристика сферы реализации </w:t>
      </w:r>
      <w:r w:rsidR="000313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проблемы и прогноз развития агропромышленного комплекса </w:t>
      </w:r>
      <w:r w:rsidR="00031393">
        <w:rPr>
          <w:rFonts w:ascii="Times New Roman" w:hAnsi="Times New Roman" w:cs="Times New Roman"/>
          <w:color w:val="auto"/>
          <w:sz w:val="28"/>
          <w:szCs w:val="28"/>
        </w:rPr>
        <w:t xml:space="preserve">Кдошкинского муниципального района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Республики Мордовия на период до 2025 года</w:t>
      </w:r>
    </w:p>
    <w:bookmarkEnd w:id="1"/>
    <w:p w:rsidR="00597006" w:rsidRPr="00D01B10" w:rsidRDefault="00031393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разработана во исполнение </w:t>
      </w:r>
      <w:hyperlink r:id="rId22" w:history="1">
        <w:r w:rsidR="00597006" w:rsidRPr="004C6E12">
          <w:rPr>
            <w:rStyle w:val="ad"/>
            <w:rFonts w:ascii="Times New Roman" w:hAnsi="Times New Roman"/>
            <w:b w:val="0"/>
            <w:color w:val="000000" w:themeColor="text1"/>
            <w:sz w:val="28"/>
            <w:szCs w:val="28"/>
          </w:rPr>
          <w:t>распоряжения</w:t>
        </w:r>
      </w:hyperlink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C6E1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1101-р, в </w:t>
      </w:r>
      <w:r w:rsidR="00597006" w:rsidRPr="004C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3" w:history="1">
        <w:r w:rsidR="00597006" w:rsidRPr="004C6E12">
          <w:rPr>
            <w:rStyle w:val="ad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597006" w:rsidRPr="004C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</w:t>
      </w:r>
      <w:r w:rsidR="004C6E12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14 июля 2012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C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> 717 «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>одукции, сырья и продовольствия»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требований </w:t>
      </w:r>
      <w:hyperlink r:id="rId24" w:history="1">
        <w:r w:rsidR="00597006" w:rsidRPr="004C6E12">
          <w:rPr>
            <w:rStyle w:val="ad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постановления</w:t>
        </w:r>
      </w:hyperlink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</w:t>
      </w:r>
      <w:r w:rsidR="004C6E12">
        <w:rPr>
          <w:rFonts w:ascii="Times New Roman" w:hAnsi="Times New Roman" w:cs="Times New Roman"/>
          <w:color w:val="000000" w:themeColor="text1"/>
          <w:sz w:val="28"/>
          <w:szCs w:val="28"/>
        </w:rPr>
        <w:t>и Мордовия от 27 июня 2011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C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>234 «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реализации государственн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 Республики Мордовия»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приоритетами </w:t>
      </w:r>
      <w:r w:rsidR="000313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 повышение благосостояния, уровня жизни и занятости граждан, обеспечение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роста объемов производства основных видов продукции, производимой предприятиями агропромышленного комплекса республики.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- сырьем, обеспечивающая продовольственную и экономическую безопасность.</w:t>
      </w:r>
    </w:p>
    <w:p w:rsidR="00597006" w:rsidRDefault="00031393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9D5226" w:rsidRDefault="009D522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D01B10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 состояния и основные проблемы развития агропромышленного комплекса </w:t>
      </w:r>
      <w:r w:rsidR="00031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Кадошкинского муниципального района 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</w:p>
    <w:bookmarkEnd w:id="2"/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и уровень развития агропромышленного комплекса во многом определяют социально-экономическую ситуацию в </w:t>
      </w:r>
      <w:r w:rsidR="005A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районе,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устойчивость развития сельских территорий. 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604B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</w:t>
      </w:r>
      <w:r w:rsidR="005A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Кадошкинском муниципальном районе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производственно-хозяйственную деятельность </w:t>
      </w:r>
      <w:r w:rsidR="005A58FB" w:rsidRPr="005A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предприятий. </w:t>
      </w:r>
      <w:r w:rsidR="005A58FB">
        <w:rPr>
          <w:rFonts w:ascii="Times New Roman" w:hAnsi="Times New Roman" w:cs="Times New Roman"/>
          <w:color w:val="000000" w:themeColor="text1"/>
          <w:sz w:val="28"/>
          <w:szCs w:val="28"/>
        </w:rPr>
        <w:t>Из них ф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ункционируют </w:t>
      </w:r>
      <w:r w:rsidR="005A58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крестьянских (фермерских) хозяйств. Доля производства продукции крестьянскими (фермерскими) хозяйствами в общем объеме сельскохозяйственного производства р</w:t>
      </w:r>
      <w:r w:rsidR="007C29D7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6738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 процента. Насчитывается более </w:t>
      </w:r>
      <w:r w:rsidR="001773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личных подсобных хозяйств населения.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Сельскохозяйственными предприятиями производится зерна </w:t>
      </w:r>
      <w:r w:rsidR="00DA52BE">
        <w:rPr>
          <w:rFonts w:ascii="Times New Roman" w:hAnsi="Times New Roman" w:cs="Times New Roman"/>
          <w:color w:val="000000" w:themeColor="text1"/>
          <w:sz w:val="28"/>
          <w:szCs w:val="28"/>
        </w:rPr>
        <w:t>–96,5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%,  мяса</w:t>
      </w:r>
      <w:r w:rsidR="00854A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7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52B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молока </w:t>
      </w:r>
      <w:r w:rsidR="00854A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73B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854AB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773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хозяйствах населения выращивается </w:t>
      </w:r>
      <w:r w:rsidR="001773B8">
        <w:rPr>
          <w:rFonts w:ascii="Times New Roman" w:hAnsi="Times New Roman" w:cs="Times New Roman"/>
          <w:color w:val="000000" w:themeColor="text1"/>
          <w:sz w:val="28"/>
          <w:szCs w:val="28"/>
        </w:rPr>
        <w:t>до 100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% картофеля и овощей.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Ведущей отраслью сельскохозяйственного производств</w:t>
      </w:r>
      <w:r w:rsidR="0085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является </w:t>
      </w:r>
      <w:r w:rsidR="00DA52BE"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растениеводство–96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2FCC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Выращиваются зерновые культуры, картофель, кормовые культуры.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Отрасль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</w:t>
      </w:r>
      <w:r w:rsidR="002F173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валовой продукции. </w:t>
      </w:r>
      <w:bookmarkStart w:id="3" w:name="_Hlk100324643"/>
    </w:p>
    <w:bookmarkEnd w:id="3"/>
    <w:p w:rsidR="00597006" w:rsidRPr="00D01B10" w:rsidRDefault="00836284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пять лет (с 201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202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0BBE">
        <w:rPr>
          <w:rFonts w:ascii="Times New Roman" w:hAnsi="Times New Roman" w:cs="Times New Roman"/>
          <w:color w:val="000000" w:themeColor="text1"/>
          <w:sz w:val="28"/>
          <w:szCs w:val="28"/>
        </w:rPr>
        <w:t> год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) общая посевная площадь зер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культур увеличилась на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12,4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га, или на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98,3%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составила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18725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Земледельцами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60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собрано 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43,7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тонн зерна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</w:t>
      </w:r>
      <w:r w:rsidR="00604B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в р</w:t>
      </w:r>
      <w:r w:rsidR="00372FCC">
        <w:rPr>
          <w:rFonts w:ascii="Times New Roman" w:hAnsi="Times New Roman" w:cs="Times New Roman"/>
          <w:color w:val="000000" w:themeColor="text1"/>
          <w:sz w:val="28"/>
          <w:szCs w:val="28"/>
        </w:rPr>
        <w:t>айоне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насчитывается </w:t>
      </w:r>
      <w:r w:rsidR="007E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категориях хозяйств 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>более 1047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голов крупного рогатого скота, в том числе 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голов коров. Поголовье свиней составляет 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голов (у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>меньшилось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уровню 20</w:t>
      </w:r>
      <w:r w:rsidR="00604B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года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на</w:t>
      </w:r>
      <w:r w:rsidR="006E77D9">
        <w:rPr>
          <w:rFonts w:ascii="Times New Roman" w:hAnsi="Times New Roman" w:cs="Times New Roman"/>
          <w:color w:val="000000" w:themeColor="text1"/>
          <w:sz w:val="28"/>
          <w:szCs w:val="28"/>
        </w:rPr>
        <w:t>15,6</w:t>
      </w:r>
      <w:r w:rsidR="00195EF8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D33C63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85A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году произведено</w:t>
      </w:r>
      <w:r w:rsidR="007E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категориях </w:t>
      </w:r>
      <w:r w:rsidR="000016C0" w:rsidRPr="000016C0">
        <w:rPr>
          <w:rFonts w:ascii="Times New Roman" w:hAnsi="Times New Roman" w:cs="Times New Roman"/>
          <w:color w:val="000000" w:themeColor="text1"/>
          <w:sz w:val="28"/>
          <w:szCs w:val="28"/>
        </w:rPr>
        <w:t>490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тонн скота и птицы на убой в живом весе, молока </w:t>
      </w:r>
      <w:r w:rsidR="00B85A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16C0" w:rsidRPr="000016C0">
        <w:rPr>
          <w:rFonts w:ascii="Times New Roman" w:hAnsi="Times New Roman" w:cs="Times New Roman"/>
          <w:color w:val="000000" w:themeColor="text1"/>
          <w:sz w:val="28"/>
          <w:szCs w:val="28"/>
        </w:rPr>
        <w:t>1621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тонн</w:t>
      </w:r>
      <w:r w:rsidR="000016C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Надой на одну корову </w:t>
      </w:r>
      <w:r w:rsidR="0055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сельхозпредприятиях и КФХ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B85A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 год составил 7</w:t>
      </w:r>
      <w:r w:rsidR="00001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072 </w:t>
      </w:r>
      <w:r w:rsidR="00C23CB4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 агропромышленном комплексе р</w:t>
      </w:r>
      <w:r w:rsidR="000016C0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сохраняется ряд системных проблем, сдерживающих дальнейшее развитие отрасли: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дефицит квалифицированных кадров, вызванный медленными темпами развития сельских территорий, отток трудоспособного населения, особенно молодежи;</w:t>
      </w:r>
    </w:p>
    <w:p w:rsidR="00981E69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неудовлетворительный уровень развития рыночной инфраструктуры, затрудняющий доступ крестьянских (фермерских) хозяйств, в сбыте производимой продукции;опережающий рост цен на промышленную продукцию, энергоресурсы по сравнению с ценами на сельскохозяйственную продукцию;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низкая цифровизация отрасли.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стабильного развития агропромышленного комплекса р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привлечение значительных финансовых ресурсов (кредитов банков, средств внутренних и внешних инвесторов и др.), а также концентрация средств, выделяемых из бюджетов всех уровней, на наиболее приоритетных направлениях в увязке с конечными результатами и усилением контроля за их целевым использованием.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Динамичное и эффективное развитие сельского хозяйства должно обеспечить успешную реализацию всего комплекса целей социально-экономического развития Республики Мордовия в рассматриваемой перспективе.</w:t>
      </w:r>
    </w:p>
    <w:p w:rsidR="009D5226" w:rsidRPr="00D01B10" w:rsidRDefault="009D522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Прогноз развития агропромышленного комплекса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Кадошкинского муниципального района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2025 года</w:t>
      </w:r>
      <w:bookmarkEnd w:id="4"/>
    </w:p>
    <w:p w:rsidR="00981E69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развития агропромышленного комплекса до 2025 года будет формироваться под воздействием разнонаправленных факторов. С одной стороны, появится эффект реализации системы мероприятий по повышению устойчивости агропромышленного производства, принятых в последние годы, с другой стороны, сохранится сложная макроэкономическая обстановка, что определяет риски для устойчивого развития аграрного сектора экономики р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предпосылок для повышения эффективности и конкурентоспособности предприятий агропромышленного комплекса р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использования имеющегося потенциала для роста производства продовольствия, повышения занятости и уровня жизни сельского населения и обеспечения роста объемов производства основных видов продукции агропромышленного комплекса является важной задачей.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развития агропромышленного комплекса на период до 2025 года будет формироваться под воздействием принятых в последние годы мер по повышению устойчивости агропромышленного производства р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Факторами, способствующими росту агропромышленного производства республики, являются: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природно-экономический потенциал для производства конкурентоспособной продукции;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потенциальная емкость агропродовольственного рынка;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использования программных методов управления и информационно-коммуникационных технологий.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реализации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основывается на достижении уровней ее основных показателей (индикаторов), а такжечастных индикаторов по соответствующим подпрограммам и программам, включенным в Государственную программу.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основных показателей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прогнозируются: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производства продукции сельского хозяйства в хозяйствах всех категорий (в сопоставимых ценах) в 2025 году по отношению к 2020 году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75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3899">
        <w:rPr>
          <w:rFonts w:ascii="Times New Roman" w:hAnsi="Times New Roman" w:cs="Times New Roman"/>
          <w:color w:val="000000" w:themeColor="text1"/>
          <w:sz w:val="28"/>
          <w:szCs w:val="28"/>
        </w:rPr>
        <w:t>10,4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 w:rsidR="003D2FF6">
        <w:rPr>
          <w:rFonts w:ascii="Times New Roman" w:hAnsi="Times New Roman" w:cs="Times New Roman"/>
          <w:color w:val="000000" w:themeColor="text1"/>
          <w:sz w:val="28"/>
          <w:szCs w:val="28"/>
        </w:rPr>
        <w:t>-109,5%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производства продукции животноводства в хозяйствах всех категорий (в сопоставимых ценах) в 2025 году по отношению к 2020 году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FF6">
        <w:rPr>
          <w:rFonts w:ascii="Times New Roman" w:hAnsi="Times New Roman" w:cs="Times New Roman"/>
          <w:color w:val="000000" w:themeColor="text1"/>
          <w:sz w:val="28"/>
          <w:szCs w:val="28"/>
        </w:rPr>
        <w:t>124,4%;</w:t>
      </w:r>
    </w:p>
    <w:p w:rsidR="00CB36DB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физического объема инвестиций в основной капитал сельского хозяйства в 2025 году по отношению к 2020 году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рентабельность сельскохозяйственных организаций до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2F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производительности труда в сельскохозяйственных предприятиях </w:t>
      </w:r>
      <w:r w:rsidR="005B2D5E">
        <w:rPr>
          <w:rFonts w:ascii="Times New Roman" w:hAnsi="Times New Roman" w:cs="Times New Roman"/>
          <w:color w:val="000000" w:themeColor="text1"/>
          <w:sz w:val="28"/>
          <w:szCs w:val="28"/>
        </w:rPr>
        <w:t>к 2025</w:t>
      </w:r>
      <w:r w:rsidR="0060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до100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FC2AF9" w:rsidRPr="005B3984" w:rsidRDefault="00FC2AF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C2AF9">
        <w:rPr>
          <w:rFonts w:ascii="Times New Roman" w:hAnsi="Times New Roman" w:cs="Times New Roman"/>
          <w:color w:val="000000" w:themeColor="text1"/>
          <w:sz w:val="28"/>
          <w:szCs w:val="28"/>
        </w:rPr>
        <w:t>реднемесячная номинальная заработная плата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C2AF9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хозяйстве (по сельскохозяйственным организациям, не относящимся к субъектам малого предпринимательства)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 2025 году 4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7800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высокопроизводительных рабочих мест в сельскохозяйственных предприятиях в 2025 году в количестве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3E2" w:rsidRPr="00C20631" w:rsidRDefault="003E33E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631">
        <w:rPr>
          <w:rFonts w:ascii="Times New Roman" w:hAnsi="Times New Roman" w:cs="Times New Roman"/>
          <w:sz w:val="28"/>
          <w:szCs w:val="28"/>
        </w:rPr>
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2025 году  –</w:t>
      </w:r>
      <w:r w:rsidR="00CB36D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7D0244">
        <w:rPr>
          <w:rFonts w:ascii="Times New Roman" w:hAnsi="Times New Roman" w:cs="Times New Roman"/>
          <w:sz w:val="28"/>
          <w:szCs w:val="28"/>
        </w:rPr>
        <w:t>.</w:t>
      </w:r>
    </w:p>
    <w:p w:rsidR="00597006" w:rsidRPr="00DB77DA" w:rsidRDefault="00597006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"/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Раздел 2. Приоритеты государственной политики в сфере реализации </w:t>
      </w:r>
      <w:r w:rsidR="00CB36D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цели, задачи и показатели (индикаторы) реализации </w:t>
      </w:r>
      <w:r w:rsidR="00CB36D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а также основные ожидаемые результаты и сроки ее реализации, обобщенная характеристика мер правового регулирования</w:t>
      </w:r>
    </w:p>
    <w:p w:rsidR="003D6785" w:rsidRDefault="003D678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10"/>
      <w:bookmarkEnd w:id="5"/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Приоритеты государственной политики в сфере реализации </w:t>
      </w:r>
      <w:r w:rsidR="00CB36D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6"/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включают такие направления, как: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малых форм хозяйствования;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наращивание вывозного потенциала сельскохозяйственной продукции, сырья и продовольствия по мере насыщения ими республиканского рынка;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;</w:t>
      </w:r>
    </w:p>
    <w:p w:rsidR="009D522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инвестиционной привлекательности отраслей сельского хозяйства.</w:t>
      </w:r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2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 </w:t>
      </w:r>
      <w:r w:rsidR="00CB36D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7"/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</w:t>
      </w:r>
      <w:r w:rsidR="00CB36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конкурентоспособности сельскохозяйственной продукции, производимой сельхозтоваропроизводителями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, на внутреннем и внешнем рынках;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продовольственной безопасности Республики Мордовия с учетом экономической и территориальной доступности продукции агропромышленного комплекса;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показателя произведенной добавленной стоимости, создаваемой в сельском хозяйстве;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роста экспорта продукции агропромышленного комплекса;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физического объема инвестиций в основной капитал сельского хозяйства;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эпизоотического благополучия;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Кадошкинского муниципального района 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Мордовия, стимулирование обучения и закрепления молодых специалистов в сельскохозяйственном производстве.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роста производства основных видов сельскохозяйственной продукции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финансовой устойчивости предприятий агропромышленного комплекса;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противоэпизоотических мероприятий в отношении карантинных и особо опасных болезней животных;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малых форм хозяйствования;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стимулирующих условий для молодых специалистов, решивших работать в сельскохозяйственных организациях после получения профессионального образования аграрного профиля;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парка сельскохозяйственной техники.</w:t>
      </w:r>
    </w:p>
    <w:p w:rsidR="009D5226" w:rsidRPr="005B3984" w:rsidRDefault="009D522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3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(индикаторы) реализации </w:t>
      </w:r>
      <w:r w:rsidR="003E274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программы</w:t>
      </w:r>
    </w:p>
    <w:bookmarkEnd w:id="8"/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 (индикаторами) </w:t>
      </w:r>
      <w:r w:rsidR="003D2F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производства продукции сельского хозяйства в хозяйствах всех категорий (в сопоставимых ценах) в 2025 году по отношению к 2020 году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1E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3899">
        <w:rPr>
          <w:rFonts w:ascii="Times New Roman" w:hAnsi="Times New Roman" w:cs="Times New Roman"/>
          <w:color w:val="000000" w:themeColor="text1"/>
          <w:sz w:val="28"/>
          <w:szCs w:val="28"/>
        </w:rPr>
        <w:t>10,4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 w:rsidR="00981E69">
        <w:rPr>
          <w:rFonts w:ascii="Times New Roman" w:hAnsi="Times New Roman" w:cs="Times New Roman"/>
          <w:color w:val="000000" w:themeColor="text1"/>
          <w:sz w:val="28"/>
          <w:szCs w:val="28"/>
        </w:rPr>
        <w:t>-109,5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производства продукции животноводства в хозяйствах всех категорий (в сопоставимых ценах) в 2025 году по отношению к 2020 году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1E69">
        <w:rPr>
          <w:rFonts w:ascii="Times New Roman" w:hAnsi="Times New Roman" w:cs="Times New Roman"/>
          <w:color w:val="000000" w:themeColor="text1"/>
          <w:sz w:val="28"/>
          <w:szCs w:val="28"/>
        </w:rPr>
        <w:t>124,4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физического объема инвестиций в основной капитал сельского хозяйства в 2025 году по отношению к 2020 году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до 100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рентабельность сельскохозяйственных организаций </w:t>
      </w:r>
      <w:r w:rsidR="007E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2025 году 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981E6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:rsidR="00FC2AF9" w:rsidRPr="005B3984" w:rsidRDefault="00FC2AF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C2AF9">
        <w:rPr>
          <w:rFonts w:ascii="Times New Roman" w:hAnsi="Times New Roman" w:cs="Times New Roman"/>
          <w:color w:val="000000" w:themeColor="text1"/>
          <w:sz w:val="28"/>
          <w:szCs w:val="28"/>
        </w:rPr>
        <w:t>реднемесячная номинальная заработная платав сельском хозяйстве (по сельскохозяйственным организациям, не относящимся к субъектам малого предпринимательства)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-4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7800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к 2025 году;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производительности труда в сельскохозяйственных предприятиях </w:t>
      </w:r>
      <w:r w:rsidR="00BA24F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A24FA">
        <w:rPr>
          <w:rFonts w:ascii="Times New Roman" w:hAnsi="Times New Roman" w:cs="Times New Roman"/>
          <w:color w:val="000000" w:themeColor="text1"/>
          <w:sz w:val="28"/>
          <w:szCs w:val="28"/>
        </w:rPr>
        <w:t>к 2020 году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до100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высокопроизводительных рабочих мест в сельскохозяйственных предприятиях в 2025 году в количестве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3E2" w:rsidRPr="00C20631" w:rsidRDefault="003E33E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631">
        <w:rPr>
          <w:rFonts w:ascii="Times New Roman" w:hAnsi="Times New Roman" w:cs="Times New Roman"/>
          <w:sz w:val="28"/>
          <w:szCs w:val="28"/>
        </w:rPr>
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2025 году  –</w:t>
      </w:r>
      <w:r w:rsidR="00EC03A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Прогнозные значения показателей (индикаторов) достижения целей и решения задач </w:t>
      </w:r>
      <w:r w:rsidR="006738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приведены в </w:t>
      </w:r>
      <w:hyperlink r:id="rId25" w:history="1">
        <w:r w:rsidRPr="00803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DB77DA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5010DC">
        <w:rPr>
          <w:rFonts w:ascii="Times New Roman" w:hAnsi="Times New Roman" w:cs="Times New Roman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D5226" w:rsidRPr="00DB77DA" w:rsidRDefault="009D522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4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Основные ожидаемые конечные результаты </w:t>
      </w:r>
      <w:r w:rsidR="00EC03A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1178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bookmarkEnd w:id="9"/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</w:t>
      </w:r>
      <w:r w:rsidR="00EC03A1" w:rsidRPr="00981E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8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будут достигнуты следующие конечные результаты:</w:t>
      </w:r>
    </w:p>
    <w:p w:rsidR="0061178C" w:rsidRDefault="0061178C" w:rsidP="00B5307E">
      <w:pPr>
        <w:pStyle w:val="af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производства продукции сельского хозяйства в хозяйствах всех категорий (в сопоставимых ценах) в 2025 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отношению к 2020 году на </w:t>
      </w:r>
      <w:r w:rsidR="0009064D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61178C" w:rsidRDefault="0061178C" w:rsidP="00B5307E">
      <w:pPr>
        <w:pStyle w:val="af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среднего уровня рентабельности сельскохозяйственных организаций до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1E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:rsidR="0061178C" w:rsidRDefault="0061178C" w:rsidP="00B5307E">
      <w:pPr>
        <w:pStyle w:val="af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производительности труда в сельскохо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предприятиях за 2025 год  к  2020 году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61178C" w:rsidRPr="0061178C" w:rsidRDefault="0061178C" w:rsidP="00B5307E">
      <w:pPr>
        <w:pStyle w:val="af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индекса физического объема инвестиций в основной капитал сельского хозяйства в 2025 году по отношению к 2020 году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61178C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61178C" w:rsidRDefault="0061178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E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в 2025 году – </w:t>
      </w:r>
      <w:r w:rsidR="00EC03A1" w:rsidRPr="00981E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981E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тонн;</w:t>
      </w:r>
    </w:p>
    <w:p w:rsidR="00520746" w:rsidRDefault="00520746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"/>
    </w:p>
    <w:p w:rsidR="00520746" w:rsidRDefault="00520746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5226" w:rsidRPr="009D5226" w:rsidRDefault="00597006" w:rsidP="009D5226">
      <w:pPr>
        <w:pStyle w:val="1"/>
        <w:spacing w:before="0" w:after="0"/>
        <w:ind w:firstLine="709"/>
      </w:pP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Раздел 3. Обобщенная характеристика основных мероприятий </w:t>
      </w:r>
      <w:r w:rsidR="00EC03A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и ее подпрограмм, прогноз сводных показателей государственных заданий по этапам реализации </w:t>
      </w:r>
      <w:r w:rsidR="00EC03A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9D5226">
        <w:t>,</w:t>
      </w:r>
    </w:p>
    <w:p w:rsidR="00597006" w:rsidRPr="00DB77DA" w:rsidRDefault="00564155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1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характеристика основных мероприятий </w:t>
      </w:r>
      <w:r w:rsidR="00EC03A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и ее подпрограмм</w:t>
      </w:r>
    </w:p>
    <w:bookmarkEnd w:id="11"/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включенные в них мероприятия представляют в совокупности комплекс взаимосвязанных мер, направленных на достижение целей </w:t>
      </w:r>
      <w:r w:rsidR="00EC03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а также на решение наиболее важных текущих и перспективных задач, обеспечивающих продовольственную безопасность, динамичное социально-экономическое развитие агропромышленного комплекса республики.</w:t>
      </w:r>
    </w:p>
    <w:p w:rsidR="00520746" w:rsidRPr="001F24A1" w:rsidRDefault="0052074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6" w:history="1">
        <w:r w:rsidR="00597006" w:rsidRPr="003403E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7E2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97006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отраслей агропромышленного комплекса</w:t>
      </w:r>
      <w:r w:rsidR="007E2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следующие основные мероприятия: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Обеспечение биологической безопасности.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предусматривается проведение организационных мероприятий, сбор, утилизация биологических отходов и приобретение оборудования для переработки биологических отходов.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Республики Мордовия предполагается предоставлять юридическим лицам на возмещение части затрат, связанных со сбором, переработкой и утилизацией биологических отходов и на финансовое обеспечение части затрат, связанных с приобретением оборудования для переработки и утилизации биологических отходов, специализированного транспорта.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мероприятия предусматривается оказание государственной поддержки на реализацию </w:t>
      </w:r>
      <w:hyperlink r:id="rId27" w:history="1">
        <w:r w:rsidRPr="001F24A1">
          <w:rPr>
            <w:rFonts w:ascii="Times New Roman" w:hAnsi="Times New Roman" w:cs="Times New Roman"/>
            <w:sz w:val="28"/>
            <w:szCs w:val="28"/>
          </w:rPr>
          <w:t>ведомственной целевой программы</w:t>
        </w:r>
      </w:hyperlink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и предупреждение заноса и распространения африканской чумы свиней (АЧС) на территорию Республики Мордовия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2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907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етеринарно-санитарный утилизационный завод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«инвестиционного проекта»</w:t>
      </w:r>
      <w:r w:rsidR="008F2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Стимулирование развития приоритетных подотраслей агропромышленного комплекса и развитие малых форм хозяйствования.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мероприятия направлена на: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крестьянских (фермерских) хозяйств и модернизацию материально-технической базы сельскохозяйственных потребительских кооперативов;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за 5 лет, предшествующих отчетному году;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мероприятия предусматривается предоставление субсидий на стимулирование развития приоритетных подотраслей агропромышленного комплекса и развитие малых форм хозяйствования, в том числе на:</w:t>
      </w:r>
    </w:p>
    <w:p w:rsidR="00597006" w:rsidRPr="001F24A1" w:rsidRDefault="008079A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) поддержку собственного производства молока в рамках стимулирования развития приоритетных подотраслей агропромышленного комплекса;</w:t>
      </w:r>
    </w:p>
    <w:p w:rsidR="00597006" w:rsidRPr="001F24A1" w:rsidRDefault="008079A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) гранты на развитие семейных ферм;</w:t>
      </w:r>
    </w:p>
    <w:p w:rsidR="00597006" w:rsidRPr="001F24A1" w:rsidRDefault="008079A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)гранты на развитие материально-технической базы сельскохозяйственных потребительских кооперативов;</w:t>
      </w:r>
    </w:p>
    <w:p w:rsidR="00597006" w:rsidRPr="001F24A1" w:rsidRDefault="008079A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) гранты «Агропрогресс»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субъектов малого и среднего предпринимательства в соответствии с </w:t>
      </w:r>
      <w:hyperlink r:id="rId28" w:history="1">
        <w:r w:rsidR="00597006" w:rsidRPr="001F24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 209-ФЗ «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 Российской Федерации»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развития на сельских территориях и на территориях сельских агломераций Республики Мордовия малого предпринимательства;</w:t>
      </w:r>
    </w:p>
    <w:p w:rsidR="00597006" w:rsidRDefault="008079A2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) возмещение части процентной ставки по долгосрочным, среднесрочным и краткосрочным кредитам (займам), взятыми</w:t>
      </w:r>
      <w:r w:rsidR="00AF70A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малыми формами хозяйствования п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о 31 декабря 2016 года;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Поддержка сельскохозяйственного производства по отдельным подотраслям растениеводства и животноводства, а также сельскохозяйственного страхования</w:t>
      </w:r>
      <w:r w:rsidR="00AF70A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мероприятия направлена на: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8079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агротехнологических работ, повышение уровня экологической безопасности сельскохозяйственного производства и повышения качества почв посевных площадей занятых зерновыми, зернобобовыми, масличными (за исключением рапса и сои), кормовыми сельскохозяйственными культурами, картофелем и овощными культурами открытого грунта а также льном-долгунцом и технической коноплей;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приобретения элитных семян, создание условий для повышения валового сбора и урожайности сельскох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озяйственных культур;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воспроизводства стада мясного скота, создание условий для формирования и устойчивого развития отрасли специализированного мясного скотоводства;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финансовой устойчивости предприятий агропромышленного комплекса.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предусматривается предоставление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страхования, в том числе: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1) субсидии на возмещение части затрат на проведение комплекса агротехнологических работ;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2) субсидии сельскохозяйственным товаропроизводителям на возмещение части затрат на приобретение элитных семян;</w:t>
      </w:r>
    </w:p>
    <w:p w:rsidR="0009064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субсидии сельскохозяйственным товаропроизводителям на поддержку собственного производства молока;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6)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страхования в области растениеводства;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7)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страхования в области животноводства.</w:t>
      </w:r>
    </w:p>
    <w:p w:rsidR="00E50FDA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Поддержка производителей муки, хлеба, хлебобулочных изделий, сахара, зерновых культур.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r w:rsidR="0080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4C675A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 производителям муки на закупку продовольственной пшеницы</w:t>
      </w:r>
      <w:r w:rsidR="004C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675A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производителям части затрат на производство и реализацию сахара белого в организации розничной торговли</w:t>
      </w:r>
      <w:r w:rsidR="004C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виде</w:t>
      </w:r>
      <w:r w:rsidR="004C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в 2021 году.</w:t>
      </w:r>
    </w:p>
    <w:p w:rsidR="00597006" w:rsidRDefault="004C675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предприятиям хлебопекарной промышленности </w:t>
      </w:r>
      <w:r w:rsidR="00A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 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и 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произведенных и реализованных хлеба и хлебобулочных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</w:t>
      </w:r>
      <w:r w:rsidR="005D003B">
        <w:rPr>
          <w:rFonts w:ascii="Times New Roman" w:hAnsi="Times New Roman" w:cs="Times New Roman"/>
          <w:color w:val="000000" w:themeColor="text1"/>
          <w:sz w:val="28"/>
          <w:szCs w:val="28"/>
        </w:rPr>
        <w:t>, на возмещение производителям зерновых культур</w:t>
      </w:r>
      <w:r w:rsidR="00AA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на производство и реализацию зерновых культур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виде субсидий и </w:t>
      </w:r>
      <w:r w:rsidR="0041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последующих годах.</w:t>
      </w:r>
    </w:p>
    <w:p w:rsidR="00C0787D" w:rsidRDefault="00C0787D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производителей, осуществляющих разведение и (или) содержание молочного крупного рогатого скота.</w:t>
      </w:r>
    </w:p>
    <w:p w:rsidR="0009064D" w:rsidRDefault="00C0787D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поддержку предполагается предоставлять в виде субсидий:</w:t>
      </w:r>
    </w:p>
    <w:p w:rsidR="00C0787D" w:rsidRDefault="00C0787D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производителям, осуществляющим разведение и (или) содержание молочного крупного рогатого скота части затрат на приобретение кормов для молочного крупного рогатого скота.</w:t>
      </w:r>
    </w:p>
    <w:p w:rsidR="00597006" w:rsidRPr="001B0DE2" w:rsidRDefault="00B4490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403E2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Поддержка ведомственных экономически значимых программ в облас</w:t>
      </w:r>
      <w:r w:rsidR="00E50FDA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животноводства.</w:t>
      </w:r>
    </w:p>
    <w:p w:rsidR="0009064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поддержку предполагается предоставлять в виде субсидий: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производство мяса свинины.</w:t>
      </w:r>
    </w:p>
    <w:p w:rsidR="00597006" w:rsidRPr="001B0DE2" w:rsidRDefault="00B4490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Регулирование рынков продукции животноводства.</w:t>
      </w:r>
    </w:p>
    <w:p w:rsidR="0084074A" w:rsidRPr="0084074A" w:rsidRDefault="0084074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A">
        <w:rPr>
          <w:rFonts w:ascii="Times New Roman" w:hAnsi="Times New Roman" w:cs="Times New Roman"/>
          <w:sz w:val="28"/>
          <w:szCs w:val="28"/>
        </w:rPr>
        <w:t>Реализация мероприятия по регулированию рынка зерна направлена на   повышение конкурентоспособности   зерна и продуктов его переработки, производимого районными предприятиями.</w:t>
      </w:r>
    </w:p>
    <w:p w:rsidR="0084074A" w:rsidRPr="0084074A" w:rsidRDefault="0084074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A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 увеличение доходов сельскохозяйственных товаропроизводителей.</w:t>
      </w:r>
    </w:p>
    <w:p w:rsidR="0084074A" w:rsidRDefault="0084074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A">
        <w:rPr>
          <w:rFonts w:ascii="Times New Roman" w:hAnsi="Times New Roman" w:cs="Times New Roman"/>
          <w:sz w:val="28"/>
          <w:szCs w:val="28"/>
        </w:rPr>
        <w:t xml:space="preserve">Мерами государственного регулирования рынка зерна служат прогнозирование структуры производства и потребления путем разработки </w:t>
      </w:r>
      <w:r w:rsidRPr="0084074A">
        <w:rPr>
          <w:rFonts w:ascii="Times New Roman" w:hAnsi="Times New Roman" w:cs="Times New Roman"/>
          <w:sz w:val="28"/>
          <w:szCs w:val="28"/>
        </w:rPr>
        <w:lastRenderedPageBreak/>
        <w:t>баланса спроса и предложения зерна по видам, снижение затрат на транспортировку зерна и продуктов его переработки.</w:t>
      </w:r>
    </w:p>
    <w:p w:rsidR="00597006" w:rsidRPr="001B0DE2" w:rsidRDefault="00B4490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Поддержка сельскохозяйственных товаропроизводителей, пострадавших от чрезвычайных ситуаций.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поддержку предполагается предоставлять в виде субсидий на компенсацию сельскохозяйственным товаропроизводителям ущерба причиненного в результате чрезвычайных ситуаций природного характера</w:t>
      </w:r>
      <w:r w:rsidR="002A22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1B0DE2" w:rsidRDefault="00B4490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Развитие сельского туризма.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предусматривает поддержку в виде субсидии на развитие сельского туризма.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«грант «Агротуризм» - новая поддержка сельскохозяйственных товаропроизводителей Республики Мордовия, целью которой является развитие сельского туризма на территории Республики Мордовия.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проектов развития сельского туризма на получение гранта осуществляется Министерством сельского хозяйства Российской Федерации. 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предоставления гранта является: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-прирост объема производства и реализации сельскохозяйственной продукции, выраженный в натуральных и денежных показателях (в течение 5 лет с года получения гранта);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- прирост объема доходов от услуг, оказываемых в сфере сельского туризма (не менее 5% к уровню предыдущего года) (в течение 5 лет с года получения гранта);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туристов, посетивших объекты сельского туризма (нарастающим итогом) (в течение 5 лет с года получения гранта</w:t>
      </w:r>
      <w:r w:rsidR="000C21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показателем  предоставления субсидий из республиканского бюджета Республики Мордовия на развитие сельского туризма является количество проектов реализуемых на территории Республики Мордовия.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Гранты предоставляются в пределах лимитов бюджетных обязательств, предусмотренных законом Республики Мордовия о республиканском бюджете Республики Мордовия на соответствующий финансовый год и на плановый период и в пределах сумм, указанных в протоколе конкурсной комиссии Министерства сельского хозяйства Российской Федерации.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агротуризма на территории Республики Мордовия планируется следующие мероприятия: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перспективных агротуристических объектов и направлений, собрать информацию о потенциальных объектах сельского туризма в Республике Мордовия  с указанием их параметров, возможных туристических маршрутов, вариантов туристических мероприятий или событий; 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для вовлечения сельскохозяйственных товаропроизводителей в реализацию проектов, проинформировать Глав сельских поселений Республики Мордовия и сельскохозяйственных товаропроизводителей о новой мере государственной поддержки;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повышения информированности граждан об объектах сельского туризма разместить в сети «Интернет» данные об агротуристических объектах и услугах по агротуризму;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знаний муниципальными служащими и сельскохозяйственными товаропроизводителями в работе с проектами развития агротуризма, включить вопросы развития сельского туризма в учебные программы для муниципальных служащих, глав сельских поселений, глав КФХ. Организовать и провести обучающие семинары и круглые столы по агротуризму;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увеличения туристического потока на территории </w:t>
      </w:r>
      <w:r w:rsidR="00D52964">
        <w:rPr>
          <w:rFonts w:ascii="Times New Roman" w:hAnsi="Times New Roman" w:cs="Times New Roman"/>
          <w:color w:val="000000" w:themeColor="text1"/>
          <w:sz w:val="28"/>
          <w:szCs w:val="28"/>
        </w:rPr>
        <w:t>Кадошкинского муниципального района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включить агротуристические объекты в туристические маршруты на территории </w:t>
      </w:r>
      <w:r w:rsidR="00D529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D52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785" w:rsidRDefault="003D678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7E26BB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9" w:history="1">
        <w:r w:rsidR="00597006" w:rsidRPr="003403E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7E2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97006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Техническая и технологическая модернизация, инновационное развитие</w:t>
      </w:r>
      <w:r w:rsidR="007E2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597006" w:rsidRPr="007E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включает следующие основные мероприятия: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Обновление парка сельскохозяйственной техники.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осуществления этого мероприятия предусматривается реализация сельскохозяйственным товаропроизводителям новой сельскохозяйственной техники с оказанием мер государственной поддержки (со скидкой в соответствии с перечнем и размером скидки, которые утверждаются Правительством Российской Федерации).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данного мероприятия предусматривается также поддержка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в виде субсидии на обеспечение технической и технологической модернизации сельскохозяйственного производства.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Развитие консультационной помощи сельскохозяйственным товаропроизводителям.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предусматривает предоставление средств республиканского бюджета Республики Мордовия на финансирование, связанное с: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информационного обеспечения в сфере сельскохозяйственного производства. Реализация указанного мероприятия предусматривает заключение государственных контрактов, договоров с исполнителями в соответствии с требованиями с </w:t>
      </w:r>
      <w:hyperlink r:id="rId30" w:history="1">
        <w:r w:rsidRPr="00F648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 44-ФЗ «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проведением мероприятий по выпуску видеофильмов, издание плакатов, проведение семинаров-совещаний, коллегий, участию в сельскохозяйственных выставках, ярмарках, изданием методической литературы;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 общественным организациям на возмещение части затрат, связанных с предоставлением интересов крестьянских (фермерских) хозяйств.</w:t>
      </w:r>
    </w:p>
    <w:p w:rsidR="001B0DE2" w:rsidRDefault="001B0DE2" w:rsidP="00B5307E">
      <w:pPr>
        <w:spacing w:after="0" w:line="240" w:lineRule="auto"/>
        <w:ind w:firstLine="709"/>
        <w:jc w:val="both"/>
      </w:pPr>
    </w:p>
    <w:p w:rsidR="00597006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1" w:history="1">
        <w:r w:rsidR="00597006" w:rsidRPr="003403E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7D0244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597006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реализации </w:t>
      </w:r>
      <w:r w:rsid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97006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 </w:t>
      </w:r>
      <w:r w:rsid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Кадошкинского муниципального района </w:t>
      </w:r>
      <w:r w:rsidR="00597006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Мордовия развития сельского хозяйства и регулирования рынков сельскохозяйственной пр</w:t>
      </w:r>
      <w:r w:rsidR="007D0244" w:rsidRPr="003403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одукции, сырья и продовольствия»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следующие мероприятия: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Совершенствование управления </w:t>
      </w:r>
      <w:r w:rsidR="003403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в том числе обеспечение деятельности Министерства сельского хозяйства и продовольствия Республики Мордовия как ответственного исполнителя (государственного заказчика).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мероприятия предусматривает: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B2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эффективной 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2568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в сфере развития сельского хозяйства и регулирования рынков сельскохозяйственной продукции, сырья и продовольствия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  <w:r w:rsidR="002930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D01B10" w:rsidRDefault="002930A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Кадошкинского муниципального района Республики Мордовия как ответственного исполнителя муниципальной программы;</w:t>
      </w:r>
    </w:p>
    <w:p w:rsidR="00597006" w:rsidRPr="00D01B10" w:rsidRDefault="002930AE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взаимодействия ответственного исполнителя с муниципальными образованиями района по реализации мероприятий муниципальной программы;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индикаторов реализации мероприятий подпрограммы предусмотрены:</w:t>
      </w:r>
    </w:p>
    <w:p w:rsidR="00597006" w:rsidRPr="001F24A1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существующего уровня участия муниципальных образований в реализации Государственной программы (наличие в муниципальных образованиях муниципальных программ развития сельского хозяйства и регулирования рынков сырья и продовольствия);</w:t>
      </w:r>
    </w:p>
    <w:p w:rsidR="00597006" w:rsidRPr="001F24A1" w:rsidRDefault="00A43F8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3F86">
        <w:rPr>
          <w:rFonts w:ascii="Times New Roman" w:hAnsi="Times New Roman" w:cs="Times New Roman"/>
          <w:color w:val="000000" w:themeColor="text1"/>
          <w:sz w:val="28"/>
          <w:szCs w:val="28"/>
        </w:rPr>
        <w:t>оля муниципальных органов управления агропромышленным комплексом</w:t>
      </w:r>
      <w:r w:rsidR="00597006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F8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2930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Кадошкинского муниципального района Республики Мордовия, прошедших повышение квалификации в течении 3 последних лет;</w:t>
      </w:r>
    </w:p>
    <w:p w:rsidR="00A43F86" w:rsidRDefault="00A43F8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комплектованность должностей </w:t>
      </w:r>
      <w:r w:rsidR="002930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4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2930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4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30AE">
        <w:rPr>
          <w:rFonts w:ascii="Times New Roman" w:hAnsi="Times New Roman" w:cs="Times New Roman"/>
          <w:color w:val="000000" w:themeColor="text1"/>
          <w:sz w:val="28"/>
          <w:szCs w:val="28"/>
        </w:rPr>
        <w:t>дошкинском муниципальном районе Республики Мордовия.</w:t>
      </w:r>
    </w:p>
    <w:p w:rsidR="001B0DE2" w:rsidRDefault="001B0DE2" w:rsidP="00B5307E">
      <w:pPr>
        <w:spacing w:after="0" w:line="240" w:lineRule="auto"/>
        <w:ind w:firstLine="709"/>
        <w:jc w:val="both"/>
      </w:pPr>
    </w:p>
    <w:p w:rsidR="00597006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2" w:history="1">
        <w:r w:rsidR="00597006" w:rsidRPr="002930A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7D0244" w:rsidRPr="00293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597006" w:rsidRPr="00293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Поддержка </w:t>
      </w:r>
      <w:r w:rsidR="007D0244" w:rsidRPr="00293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развитие кадрового потенциала»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следующие мероприятия: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1. Стимулирование обучения и закрепления молодых специалистов в сельскохозяйственном производстве.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по стимулированию обучения и закрепления молодых специалистов в сельскохозяйственном производстве направлено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привлекательности сельскохозяйственных специальностей для молодых специалистов и поддержку молодежи, работающей в сельскохозяйственной отрасли.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основного мероприятия предусматривается: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осуществление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ветеринарии в течение месяца после получения диплома либо после завершения военной службы по призыву и отработать в них не менее 5 лет;</w:t>
      </w:r>
    </w:p>
    <w:p w:rsidR="0009064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осуществление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ветеринарии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выплат.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Осуществление поддержки кадрового обеспечения сельского хозяйства</w:t>
      </w: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Мероприятием предусматривается поддержка кадрового обеспечения сельского хозяйства связанная, с организацией оказания услуг по проведению курсов практического обучения для фермеров, специалистов сельскохозяйственных предприятий и организаций АПК Республики Мордовия, студентов, обучающихся по сельскохозяйственным профессиям, специальностям и направлениям подготовки (специальностям) в профессиональных образовательных организациях и образовательных организациях высшего образования. Реализация указанного мероприятия предусматривает заключение государственных контрактов, договоров с исполнителями в соответствии с </w:t>
      </w: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с </w:t>
      </w:r>
      <w:hyperlink r:id="rId33" w:history="1">
        <w:r w:rsidRPr="001F24A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1F24A1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5 апреля 2013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F24A1"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 44-ФЗ «</w:t>
      </w:r>
      <w:r w:rsidRPr="001F24A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е в сфере закупок товаров, работ, услуг для обеспечения госуд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1F24A1" w:rsidRDefault="00A43F8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Начисление п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ремии победителям трудового соперничества в соответствии с </w:t>
      </w:r>
      <w:hyperlink r:id="rId34" w:history="1">
        <w:r w:rsidR="00597006" w:rsidRPr="00803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 от 12 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ноября 2018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 533 «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республиканском трудовом соперничестве работников агропромышленного комплекса 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Мордовия»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мероприятия по проведению трудового соперничества работников агропромышленного комплекса </w:t>
      </w:r>
      <w:r w:rsidR="0096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Кадошкинского муниципального района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довия направлено на создание условий для повышения привлекательности сельскохозяйственной отрасли, укрепления авторитетов производительного труда в агропромышленном комплексе, стимулирования роста производства продукции животноводства и растениеводства, пищевых продуктов, изучения и распространения передового опыта организаций агропромышленного комплекса, распространения лучшего опыта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распространения лучшего опыта создания условий в содействии развитии сельскохозяйственного производства.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соперничество работников агропромышленного комплекса Республики Мордовия проводится ежегодно к дате проведения Дня работников сельского хозяйства и перерабатывающей промышленности Республики Мордовия и предусматривает выплаты премии победителям из республиканского бюджета Республики Мордовия.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условиях республиканского трудового соперничества работников агропромышленного комплекса Республики Мордовия утверждается постановлением Правительства Республики Мордовия.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Индикатором реализации подпрограммы является: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доля молодых специалистов в общей численности квалифицированных специалистов в сельскохозяйственных организациях.</w:t>
      </w:r>
    </w:p>
    <w:p w:rsidR="0009064D" w:rsidRPr="005B3984" w:rsidRDefault="0009064D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6E0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5" w:history="1">
        <w:r w:rsidR="009A26E0" w:rsidRPr="009612AF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7D0244" w:rsidRPr="00961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9A26E0" w:rsidRPr="00961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Стимулирование инвестиционной деятельнос</w:t>
      </w:r>
      <w:r w:rsidR="007D0244" w:rsidRPr="00961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 в агропромышленном комплексе»</w:t>
      </w:r>
      <w:r w:rsidR="009A26E0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следующие мероприятия:</w:t>
      </w:r>
    </w:p>
    <w:p w:rsidR="009A26E0" w:rsidRPr="001B0DE2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1. Поддержка инвестиционного кредитования.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предусматривается предоставление субсидий на возмещение части затрат на уплату процентов по инвестиционным кредитам (займам) в агропромышленном комплексе.</w:t>
      </w:r>
    </w:p>
    <w:p w:rsidR="00C82D9C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субсидий будут рассчитываться в соответствии с </w:t>
      </w:r>
      <w:hyperlink r:id="rId36" w:history="1">
        <w:r w:rsidRPr="00803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</w:t>
      </w:r>
      <w:r w:rsidR="001D16BA">
        <w:rPr>
          <w:rFonts w:ascii="Times New Roman" w:hAnsi="Times New Roman" w:cs="Times New Roman"/>
          <w:color w:val="000000" w:themeColor="text1"/>
          <w:sz w:val="28"/>
          <w:szCs w:val="28"/>
        </w:rPr>
        <w:t>змещение части процентов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инвестиционным кредитам (займам) в агропромышленном комплексе, утвержденными </w:t>
      </w:r>
      <w:hyperlink r:id="rId37" w:history="1">
        <w:r w:rsidRPr="00803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РФ от 14 июля 2012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F2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 717 «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7D0244">
        <w:rPr>
          <w:rFonts w:ascii="Times New Roman" w:hAnsi="Times New Roman" w:cs="Times New Roman"/>
          <w:color w:val="000000" w:themeColor="text1"/>
          <w:sz w:val="28"/>
          <w:szCs w:val="28"/>
        </w:rPr>
        <w:t>одукции, сырья и продовольствия»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6BA" w:rsidRPr="005B3984" w:rsidRDefault="00C82D9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(договор найма), заключенным для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инвестиционных проектов, отобранных по 31декабря 2016 года включительно, а также инвестиционных проектов, реализация</w:t>
      </w:r>
      <w:r w:rsidR="00B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начата ранее 2010 года.</w:t>
      </w:r>
    </w:p>
    <w:p w:rsidR="009A26E0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целевого индикатора подпрограммы используется объем ссудной задолженности по инвестиционным кредитам (займам) в агропромышленном комплексе.</w:t>
      </w:r>
    </w:p>
    <w:p w:rsidR="009A26E0" w:rsidRPr="001B0DE2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Компенсация прямых понесенных затрат на строительство и модернизацию объектов агропромышленного комплекса. Указанный механизм государственной поддержки регламентируется постановлением Правительства Российской Федерации от 24 ноября 2018 г</w:t>
      </w:r>
      <w:r w:rsidR="007E26BB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1413, а также Постановлением Правительства Республики Мордовия</w:t>
      </w:r>
      <w:r w:rsidR="00604581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мероприятия направлена на поддержку строительства и модернизации объектов агропромышленного комплекса.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мероприятия планируется предоставление субсидий из республиканского бюджета Республики Мордовия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оборудования: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и (или) модернизацию объектов тепличных комплексов, а также на приобретение техники и оборудования на цели предоставления субсидии;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и (или) модернизацию хранилищ, а так же на приобретение техники и оборудования;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и (или) модернизацию животноводческих комплексов молочного направления (молочных ферм), а также на приобретение техники и оборудования на цели предоставления субсидии;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овцеводческих комплексов (ферм) мясного направления, а так же на приобретение техники и оборудования;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субсидии предоставляются на условиях софинансирования расходов за счет средств федерального и республиканского бюджета.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субсидий за счет средств республиканского бюджета Республики Мордовия утвержден постановлением Правительства Республики Мордовия</w:t>
      </w:r>
      <w:r w:rsidR="00604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Также в рамках реализации мероприятия планируется предоставление за счет средств республиканского бюджета Республики Мордовия сверх софинансирования с бюджетом Российской Федерации субсидий на строительство объектов внешней инженерной инфраструктуры к тепличным комплексам, предусмотренных постановлением Правительства Республики Мордовия.</w:t>
      </w:r>
    </w:p>
    <w:p w:rsidR="009A26E0" w:rsidRPr="001B0DE2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Поддержка строительства животноводческих комплексов (ферм).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мероприятия по поддержке строительства животноводческих комплексов (ферм) в Республике Мордовия направлена на создание экономических и финансовых предпосылок для развития производства продукции животноводства.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осуществления мероприятия предусматривается субсидирование за счет средств республиканского бюджета Республики Мордовия: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со строительством подъездных путей к животноводческим комплексам (фермам);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со строительством инженерной и транспортной инфраструктуры к свиноводческим комплексам;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со строительством инженерной и транспортной инфраструктуры к птицеводческим комплексам;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 созданием новых семейных молочных и кролиководческих животноводческих ферм на базе (крестьянских) фермерских хозяйств.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предполагается предоставлять сельскохозяйственным товаропроизводителям, за исключением граждан, ведущим личное подсобное хозяйство.</w:t>
      </w:r>
    </w:p>
    <w:p w:rsidR="009A26E0" w:rsidRPr="001B0DE2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4. Поддержка строительства технологических автомобильных дорог к сельскохозяйственным угодьям.</w:t>
      </w:r>
    </w:p>
    <w:p w:rsidR="009A26E0" w:rsidRPr="005B3984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мероприятия по поддержке строительства технологических автомобильных дорог к сельскохозяйственным угодьям направлена на повышение инвестиционной привлекательности сельскохозяйственного производства.</w:t>
      </w:r>
    </w:p>
    <w:p w:rsidR="009A26E0" w:rsidRDefault="009A26E0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поддержку за счет средств республиканского бюджета Республики Мордовия предполагается предоставлять юридическим лицам на возмещение затрат, связанных со строительством технологических автомобильных дорог к сельскохозяйственным угодьям.</w:t>
      </w:r>
    </w:p>
    <w:p w:rsidR="00520746" w:rsidRPr="005B3984" w:rsidRDefault="0052074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8" w:history="1">
        <w:r w:rsidR="00597006" w:rsidRPr="0007499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427A5F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597006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системы поддержки фермеров и развитие сельской к</w:t>
      </w:r>
      <w:r w:rsidR="00427A5F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ооперации в Республике Мордовия»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в себя мероприятие:</w:t>
      </w:r>
    </w:p>
    <w:p w:rsidR="00597006" w:rsidRPr="001B0DE2" w:rsidRDefault="00427A5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1. Региональный проект «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7006" w:rsidRPr="00D01B10" w:rsidRDefault="00427A5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гранты «Агростартап»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проекта создания и развития крестьянского (фермерского) хозяйства;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Гранты выделяются на конкурсной основе, перечень затрат, финансовое обеспечение которых предусматривается осуществить за счет средств гранта, а также перечень имущества, приобретаемого сельскохозяйственным потребительским кооперативом с использованием части средств гранта, внесенных крестьянским (фермерским)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на возмещение части затрат сельскохозяйственным потребительским кооперативам, связанных с приобретением имущества в целях последующей передачи (реализации) приобретенного имущества в собственность членов кооператива, с приобретением сельскохозяйственной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 закупкой сельскохозяйственной продукции у членов кооператива;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центру компетенции в сфере сельскохозяйственной кооперации и поддержки фермеров на осуществление текущей деятельности. Субсидии предоставляются центру компетенции на финансовое обеспечение части затрат, не возмещаемых в рамках иных направлений государственной поддержки, связанных с осуществлением текущей деятельности центра компетенции.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Индикатором реализации подпрограммы является:</w:t>
      </w:r>
    </w:p>
    <w:p w:rsidR="0069032F" w:rsidRDefault="0069032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32F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</w:t>
      </w:r>
      <w:r w:rsidR="00C771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9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в расчете на 1 субъекта МСП, получившего комплексную поддержку в сфере АПК, накопленным итогом, единиц</w:t>
      </w:r>
      <w:r w:rsidR="00AD6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64CA" w:rsidRDefault="00AD64C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4CA">
        <w:rPr>
          <w:rFonts w:ascii="Times New Roman" w:hAnsi="Times New Roman" w:cs="Times New Roman"/>
          <w:color w:val="000000" w:themeColor="text1"/>
          <w:sz w:val="28"/>
          <w:szCs w:val="28"/>
        </w:rPr>
        <w:t>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64CA" w:rsidRDefault="00AD64CA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D64CA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сельскохозяйственную потребительскую кооперацию вовлечены новые члены из числа субъектов МСП в АПК и личных подсобных хозяйств граждан (с учетом необходимости вовлечения новых членов в сельскохозяйственные потребительские кооперативы до 2030 года (единиц)"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64D" w:rsidRPr="00D01B10" w:rsidRDefault="0009064D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Pr="001B0DE2" w:rsidRDefault="00EC1719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9" w:history="1">
        <w:r w:rsidR="00597006" w:rsidRPr="0007499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Подпрограмма</w:t>
        </w:r>
      </w:hyperlink>
      <w:r w:rsidR="00427A5F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0E2A84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ветеринарной службы</w:t>
      </w:r>
      <w:r w:rsid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Кадошкинском муниципальном районе</w:t>
      </w:r>
      <w:r w:rsidR="00427A5F" w:rsidRPr="00074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Республики Мордовия»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в себя следующие мероприятия:</w:t>
      </w:r>
    </w:p>
    <w:p w:rsidR="00597006" w:rsidRPr="001B0DE2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0E2A84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функций ветеринарной службы</w:t>
      </w:r>
      <w:r w:rsidR="0007499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Кадошкинского муниципального района </w:t>
      </w:r>
      <w:r w:rsidR="00427A5F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Мордовия</w:t>
      </w: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по</w:t>
      </w:r>
      <w:r w:rsidR="000E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функций ветеринарной службы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направлено на обеспечение здоровья животных, безопасности продукции животного происхождения и кормов на территории Республики Мордовия.</w:t>
      </w:r>
    </w:p>
    <w:p w:rsidR="00597006" w:rsidRPr="001B0DE2" w:rsidRDefault="00427A5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проведения пр</w:t>
      </w: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отивоэпизоотических мероприятий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мероприятия по обеспечению проведения противоэпизоотических мероприятий в Республике Мордовия направлена на предупреждение возникновения и распространения заразных болезней животных (включая одомашненных видов и пород рыб), профилактика заболеваемости животных бешенством, трихинеллезом животных, гиподерматозом, заразным узелковым дерматитом, лейкозом крупного рогатого скота и высокопатогенным гриппом птиц и другими заразными заболеваниями, защиту населения от болезней, общих для человека и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животных, на выпуск полноценной и безопасной в ветеринарном отношении продукции животноводства.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предусматривается проведение специальных ветеринарных профилактических и противоэпизоотических мероприятий (мониторинговых, диагностических, предупредительных, ликвидационных), организационных мероприятий, информирование населения путем распространение информационно-разъяснительных материалов о мерах по профилактике особо опасных и других заразных болезней животных.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ветеринарной службыявляются средства: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бюджета Республики Мордовия на финансирование расходов по проведению противоэпизоотических мероприятий.</w:t>
      </w: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проведения лечебно-профилактических и ликвидационных работ при возникновении чрезвычайных ситуаций на территории Республики Мордовия и соседних регионов предусматривается финансирование ветеринарной службы </w:t>
      </w:r>
      <w:r w:rsidR="00140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сельского хозяйства и продовольствия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Мордовия в соответствии с </w:t>
      </w:r>
      <w:hyperlink r:id="rId40" w:history="1">
        <w:r w:rsidRPr="001401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Мордовия от 23 января 2003 г</w:t>
      </w:r>
      <w:r w:rsidR="007E26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8C0478">
        <w:rPr>
          <w:rFonts w:ascii="Times New Roman" w:hAnsi="Times New Roman" w:cs="Times New Roman"/>
          <w:color w:val="000000" w:themeColor="text1"/>
          <w:sz w:val="28"/>
          <w:szCs w:val="28"/>
        </w:rPr>
        <w:t>№ 19 «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использования бюджетных ассигнований резервного фонда Пр</w:t>
      </w:r>
      <w:r w:rsidR="008C0478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 Республики Мордовия»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1B0DE2" w:rsidRDefault="0099344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6049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квалифи</w:t>
      </w:r>
      <w:r w:rsidR="00626049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кации ветеринарных специалистов</w:t>
      </w:r>
      <w:r w:rsidR="00597006" w:rsidRPr="001B0D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планируется проводить ежегодное повышение квалификации ветеринарных специалистов.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Республики Мордовия на реализацию мероприятия не предусматриваются.</w:t>
      </w:r>
    </w:p>
    <w:p w:rsidR="00597006" w:rsidRPr="001B0DE2" w:rsidRDefault="0099344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26BB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коммуникации с соседними регионами и с заинтересованными территориальными управлениями федеральны</w:t>
      </w:r>
      <w:r w:rsidR="00626049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х органов исполнительной власти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предусматривается заключение соглашений о межведомственном и межрегиональном взаимодействии и проведение межведомственных тактико-технических учений по локализации и ликвидации очагов особо опасных болезней животных и птиц с участием органов исполнительной власти сопредельных регионов.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Республики Мордовия на реализацию мероприятия не предусматриваются.</w:t>
      </w:r>
    </w:p>
    <w:p w:rsidR="00597006" w:rsidRPr="001B0DE2" w:rsidRDefault="0099344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6049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Маркирование, идентификация и ав</w:t>
      </w:r>
      <w:r w:rsidR="00626049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томатизированный учет животных.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мероприятия система идентификации обеспечит прослеживаемость животных от фермы до прилавка, что дает возможность своевременно изымать из обращения животных и продукцию животного происхождения, опасных в ветеринарно-санитарном отношении, позволит оперативно проводить расследования и устанавливать причины выявляемых несоответствий по показателям безопасности, повышать эффективность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профилактики и борьбы с болезнями животных, в том числе общими для человека и животных.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Республики Мордовия на реализацию мероприятия не предусматриваются.</w:t>
      </w:r>
    </w:p>
    <w:p w:rsidR="00597006" w:rsidRPr="001B0DE2" w:rsidRDefault="0099344C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A148A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7006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мероприятий при осуществлении деятельности по обращ</w:t>
      </w:r>
      <w:r w:rsidR="005A148A" w:rsidRPr="001B0DE2">
        <w:rPr>
          <w:rFonts w:ascii="Times New Roman" w:hAnsi="Times New Roman" w:cs="Times New Roman"/>
          <w:color w:val="000000" w:themeColor="text1"/>
          <w:sz w:val="28"/>
          <w:szCs w:val="28"/>
        </w:rPr>
        <w:t>ению с животными без владельцев.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этого мероприятия осуществляется предоставление муниципальным образованиям Республики Мордовия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владельцев.</w:t>
      </w:r>
    </w:p>
    <w:p w:rsidR="00EB5BDF" w:rsidRPr="00EB5BDF" w:rsidRDefault="00597006" w:rsidP="00EB5BDF">
      <w:pPr>
        <w:pStyle w:val="1"/>
        <w:spacing w:before="0" w:after="0"/>
        <w:ind w:firstLine="709"/>
      </w:pPr>
      <w:bookmarkStart w:id="12" w:name="sub_40"/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Раздел 4. Обоснование выделения подпрограмм, обоснование объема финансовых ресурсов, необходимых для реализации </w:t>
      </w:r>
      <w:r w:rsidR="0099344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программы, риски реализации </w:t>
      </w:r>
      <w:r w:rsidR="0099344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и меры по управлению этими рисками</w:t>
      </w:r>
    </w:p>
    <w:p w:rsidR="00597006" w:rsidRPr="00DB77DA" w:rsidRDefault="00733911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410"/>
      <w:bookmarkEnd w:id="12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Обоснование выделения подпрограмм</w:t>
      </w:r>
    </w:p>
    <w:bookmarkEnd w:id="13"/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подпрограмм установлен для достижения целей и задач, определенных основополагающими документами в части развития агропромышленного комплекса, а именно для увеличения объемов производства сельскохозяйственной продукции.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перечень подпрограмм соответствует принципам программно-целевого управления экономикой, охватывает все основные сферы агропромышленного производства -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преобразования, управление реализацией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подпрограмм рассчитан на взаимосвязанное развитие агропромышленного комплекса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основных сфер.</w:t>
      </w:r>
    </w:p>
    <w:p w:rsidR="00544ABD" w:rsidRDefault="00544ABD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20"/>
    </w:p>
    <w:p w:rsidR="00597006" w:rsidRPr="00AD2DA1" w:rsidRDefault="00733911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D2DA1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D2D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AD2DA1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99344C" w:rsidRPr="00AD2DA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AD2DA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4"/>
    <w:p w:rsidR="00597006" w:rsidRPr="00544AB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реализации Государственной программы составляет </w:t>
      </w:r>
      <w:r w:rsidR="00B4206B"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24D">
        <w:rPr>
          <w:rFonts w:ascii="Times New Roman" w:hAnsi="Times New Roman" w:cs="Times New Roman"/>
          <w:color w:val="000000" w:themeColor="text1"/>
          <w:sz w:val="28"/>
          <w:szCs w:val="28"/>
        </w:rPr>
        <w:t>1838,2</w:t>
      </w: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рублей, из них средств:</w:t>
      </w:r>
    </w:p>
    <w:p w:rsidR="00597006" w:rsidRPr="00544AB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бюджета Республики Мордовия –</w:t>
      </w:r>
      <w:r w:rsidR="00B4206B"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A224D">
        <w:rPr>
          <w:rFonts w:ascii="Times New Roman" w:hAnsi="Times New Roman" w:cs="Times New Roman"/>
          <w:color w:val="000000" w:themeColor="text1"/>
          <w:sz w:val="28"/>
          <w:szCs w:val="28"/>
        </w:rPr>
        <w:t>57,9</w:t>
      </w: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 (в текущих ценах);</w:t>
      </w:r>
    </w:p>
    <w:p w:rsidR="00B4206B" w:rsidRPr="00544AB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бюджета – </w:t>
      </w:r>
      <w:r w:rsidR="00B4206B"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>17880,3</w:t>
      </w:r>
      <w:r w:rsidRPr="0054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рублей (в текущих ценах);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ресурсного обеспечения реализации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из средств республиканского бюджета Республики Мордовия определен на основе </w:t>
      </w:r>
      <w:hyperlink r:id="rId41" w:history="1">
        <w:r w:rsidRPr="00DE3F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A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«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О республиканском бюджете Республики Мордовия на 2022 год и на пла</w:t>
      </w:r>
      <w:r w:rsidR="005A148A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2023 и 2024 годов».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республиканского бюджета, федерального бюджета, на реализацию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приведены в </w:t>
      </w:r>
      <w:hyperlink r:id="rId42" w:history="1">
        <w:r w:rsidRPr="00DE3FF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подлежит уточнению в соответствии с Законом Республики Мордовия о республиканском бюджете Республики Мордовия на соответствующие годы и объемом 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предоставляемых средств из </w:t>
      </w:r>
      <w:r w:rsidR="0099344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текущий год.</w:t>
      </w:r>
    </w:p>
    <w:p w:rsidR="00597006" w:rsidRPr="00DB77DA" w:rsidRDefault="00733911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430"/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Риски реализации </w:t>
      </w:r>
      <w:r w:rsidR="0099344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и меры по управлению этими рисками</w:t>
      </w:r>
    </w:p>
    <w:bookmarkEnd w:id="15"/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 xml:space="preserve">При реализации  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К рискам относятся: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 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неблагоприятная рыночная конъюнктура, затрудняющая реализацию дополнительных объемов продукции, сырья и продовольствия местного производства;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природные риски, связанные с размещением   сельскохозяйственного производства в республике  в зоне рискованного земледелия, что приводит к существенным потерям объемов производства, 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9F4D25" w:rsidRP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 xml:space="preserve">использования мер, предусмотренных Федеральным законом </w:t>
      </w:r>
      <w:r w:rsidRPr="009F4D25">
        <w:rPr>
          <w:rFonts w:ascii="Times New Roman" w:hAnsi="Times New Roman" w:cs="Times New Roman"/>
          <w:sz w:val="28"/>
          <w:szCs w:val="28"/>
        </w:rPr>
        <w:br/>
        <w:t>от 25 июля 2011г</w:t>
      </w:r>
      <w:r w:rsidR="007E26BB">
        <w:rPr>
          <w:rFonts w:ascii="Times New Roman" w:hAnsi="Times New Roman" w:cs="Times New Roman"/>
          <w:sz w:val="28"/>
          <w:szCs w:val="28"/>
        </w:rPr>
        <w:t>ода</w:t>
      </w:r>
      <w:r w:rsidRPr="009F4D25">
        <w:rPr>
          <w:rFonts w:ascii="Times New Roman" w:hAnsi="Times New Roman" w:cs="Times New Roman"/>
          <w:sz w:val="28"/>
          <w:szCs w:val="28"/>
        </w:rPr>
        <w:t xml:space="preserve">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7E26BB">
        <w:rPr>
          <w:rFonts w:ascii="Times New Roman" w:hAnsi="Times New Roman" w:cs="Times New Roman"/>
          <w:sz w:val="28"/>
          <w:szCs w:val="28"/>
        </w:rPr>
        <w:t>»</w:t>
      </w:r>
      <w:r w:rsidRPr="009F4D25">
        <w:rPr>
          <w:rFonts w:ascii="Times New Roman" w:hAnsi="Times New Roman" w:cs="Times New Roman"/>
          <w:sz w:val="28"/>
          <w:szCs w:val="28"/>
        </w:rPr>
        <w:t>;</w:t>
      </w:r>
    </w:p>
    <w:p w:rsidR="009F4D25" w:rsidRDefault="009F4D25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5">
        <w:rPr>
          <w:rFonts w:ascii="Times New Roman" w:hAnsi="Times New Roman" w:cs="Times New Roman"/>
          <w:sz w:val="28"/>
          <w:szCs w:val="28"/>
        </w:rPr>
        <w:t>подготовки и представления ежегодно в Министерство сельского хозяйства и продовольствия Республики Мордовия отчета о ходе и результатах реализации Муниципальной программы, который при необходимости может содержать предложения о корректировке Муниципальной программы.</w:t>
      </w:r>
    </w:p>
    <w:p w:rsidR="009D5226" w:rsidRDefault="009D522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06" w:rsidRPr="00DB77DA" w:rsidRDefault="00733911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44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785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Методика оценки эффективности реализации </w:t>
      </w:r>
      <w:r w:rsidR="009F387F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6"/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реализации </w:t>
      </w:r>
      <w:r w:rsidR="009F4D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целом оценивается исходя из достижения уровня по каждому из основных 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показателей (индикаторов) как по годам по отношению к предыдущему году, так и нарастающим итогом к базовому году.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Индексы производства продукции сельского хозяйства и производства пищевых продуктов указывают на эффективность реализуемых мер в сфере производства, индекс физического объема инвестиций - на возможность осуществления модернизации и инновационного развития, динамика уровня рентабельности в сельскохозяйственных организациях - на эффективность производства и экономического механизма их функционирования, уровень оплаты труда в сельском хозяйстве и в целом по экономике республики - на степень решения социальных проблем отрасли.</w:t>
      </w:r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показатели рассчитываются, как правило, в сопоставимых ценах соответствующего года, которые являются базой для расчета динамики и темпов их изменения по сравнению с предыдущим годом или иным периодом.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597006" w:rsidRPr="00D01B10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выполнения показателей </w:t>
      </w:r>
      <w:r w:rsidR="00B4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производится на основе информации ежеквартального мониторинга выполнения соответствующих индикаторов и количественных показателей.</w:t>
      </w:r>
    </w:p>
    <w:p w:rsidR="00597006" w:rsidRPr="005B3984" w:rsidRDefault="00F92AD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Кадошкинского муниципального района</w:t>
      </w:r>
      <w:r w:rsidR="00597006"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в срок до 1 марта готовит отчет о ходе реализации и оценке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реализации </w:t>
      </w:r>
      <w:r w:rsidR="00B4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(далее </w:t>
      </w:r>
      <w:r w:rsidR="00B274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годовой отчет) и представляет его в 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хозяйства и продовольствия</w:t>
      </w:r>
      <w:r w:rsidR="00597006"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Мордовия.</w:t>
      </w:r>
    </w:p>
    <w:p w:rsidR="00C12F0D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дается оценка хода реализации </w:t>
      </w:r>
      <w:r w:rsidR="00B4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целом, по ее подпрограммам и вошедшим в нее ведомственных целевых программ за прошедший год, а по наиболее значимым показателям (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индикаторам) - нарастающим итогом. По каждой подпрограмме, ведомственной целевой программе анализируется выполнение намеченных задач, достижение предусмотренных в них показателей (индикаторов), эффективность использования бюджетных средств. Одновременно с отчетом </w:t>
      </w:r>
      <w:r w:rsidR="00F92A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Кадошкинского муниципального района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реализации </w:t>
      </w:r>
      <w:r w:rsidR="00F92A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размещает на </w:t>
      </w:r>
      <w:hyperlink r:id="rId43" w:history="1">
        <w:r w:rsidRPr="00B27491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F9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5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Кадошкинского муниципального </w:t>
      </w:r>
      <w:r w:rsidR="00F92ADF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C12F0D" w:rsidRPr="00C12F0D" w:rsidRDefault="00C12F0D" w:rsidP="00AD2DA1">
      <w:pPr>
        <w:spacing w:after="0" w:line="265" w:lineRule="auto"/>
        <w:ind w:left="34" w:right="91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0D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AD2DA1" w:rsidRDefault="00C12F0D" w:rsidP="00AD2DA1">
      <w:pPr>
        <w:spacing w:after="0" w:line="265" w:lineRule="auto"/>
        <w:ind w:left="34" w:right="7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0D">
        <w:rPr>
          <w:rFonts w:ascii="Times New Roman" w:hAnsi="Times New Roman" w:cs="Times New Roman"/>
          <w:b/>
          <w:bCs/>
          <w:sz w:val="28"/>
          <w:szCs w:val="28"/>
        </w:rPr>
        <w:t>«Ра</w:t>
      </w:r>
      <w:r w:rsidR="00AD2DA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12F0D">
        <w:rPr>
          <w:rFonts w:ascii="Times New Roman" w:hAnsi="Times New Roman" w:cs="Times New Roman"/>
          <w:b/>
          <w:bCs/>
          <w:sz w:val="28"/>
          <w:szCs w:val="28"/>
        </w:rPr>
        <w:t>витие отраслей агропромышленного комплекса»</w:t>
      </w:r>
    </w:p>
    <w:p w:rsidR="00C12F0D" w:rsidRPr="00BC6964" w:rsidRDefault="00C12F0D" w:rsidP="00AD2DA1">
      <w:pPr>
        <w:spacing w:after="0" w:line="265" w:lineRule="auto"/>
        <w:ind w:left="34" w:right="7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«Развитие отраслей агропромышленного комплекса»</w:t>
      </w:r>
    </w:p>
    <w:tbl>
      <w:tblPr>
        <w:tblStyle w:val="TableGrid"/>
        <w:tblW w:w="9124" w:type="dxa"/>
        <w:tblInd w:w="91" w:type="dxa"/>
        <w:tblCellMar>
          <w:top w:w="5" w:type="dxa"/>
          <w:bottom w:w="6" w:type="dxa"/>
        </w:tblCellMar>
        <w:tblLook w:val="04A0"/>
      </w:tblPr>
      <w:tblGrid>
        <w:gridCol w:w="3832"/>
        <w:gridCol w:w="5292"/>
      </w:tblGrid>
      <w:tr w:rsidR="00C12F0D" w:rsidRPr="00C12F0D" w:rsidTr="00034CAF">
        <w:trPr>
          <w:trHeight w:val="29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463EE" w:rsidRDefault="00E463EE" w:rsidP="00034CAF">
            <w:pPr>
              <w:tabs>
                <w:tab w:val="center" w:pos="3407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0D" w:rsidRPr="00C12F0D" w:rsidRDefault="00C12F0D" w:rsidP="00034CAF">
            <w:pPr>
              <w:tabs>
                <w:tab w:val="center" w:pos="3407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837" cy="18293"/>
                  <wp:effectExtent l="0" t="0" r="0" b="0"/>
                  <wp:docPr id="62401" name="Picture 6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1" name="Picture 62401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E463EE" w:rsidRDefault="00E463EE" w:rsidP="00034CAF">
            <w:pPr>
              <w:spacing w:line="259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0D" w:rsidRPr="00C12F0D" w:rsidRDefault="00C12F0D" w:rsidP="00034CAF">
            <w:pPr>
              <w:spacing w:line="259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</w:t>
            </w:r>
          </w:p>
        </w:tc>
      </w:tr>
      <w:tr w:rsidR="00C12F0D" w:rsidRPr="00C12F0D" w:rsidTr="00034CAF">
        <w:trPr>
          <w:trHeight w:val="651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39" w:right="31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12F0D" w:rsidRDefault="00B1733F" w:rsidP="00034CAF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2F0D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9D5226" w:rsidRPr="00C12F0D" w:rsidRDefault="009D5226" w:rsidP="00034CAF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5481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tabs>
                <w:tab w:val="center" w:pos="340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788" cy="21342"/>
                  <wp:effectExtent l="0" t="0" r="0" b="0"/>
                  <wp:docPr id="62402" name="Picture 6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2" name="Picture 6240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A224D" w:rsidRDefault="00C12F0D" w:rsidP="002A224D">
            <w:pPr>
              <w:spacing w:line="259" w:lineRule="auto"/>
              <w:ind w:left="67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конкурентоспособности сельскохозяйственной продукции и продуктов ее переработки, производимой республиканскими сельхозтоваропроизводителями, на внутреннем и внешнем рынках; обеспечение продовольственной безопасности Республики Мордовия с учетом экономической и территориальной доступности продукции агропромышленного комплекса; увеличение показателя произведенной добавленной стоимости, создаваемой в сельском хозяйстве; обеспечение роста экспорта продукции агропромышленного комплекса;</w:t>
            </w:r>
          </w:p>
          <w:p w:rsidR="002A224D" w:rsidRPr="00C12F0D" w:rsidRDefault="002A224D" w:rsidP="002A224D">
            <w:pPr>
              <w:spacing w:line="259" w:lineRule="auto"/>
              <w:ind w:left="67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273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tabs>
                <w:tab w:val="center" w:pos="3388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837" cy="18293"/>
                  <wp:effectExtent l="0" t="0" r="0" b="0"/>
                  <wp:docPr id="62403" name="Picture 6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3" name="Picture 62403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12F0D" w:rsidRDefault="00C12F0D" w:rsidP="00034CAF">
            <w:pPr>
              <w:spacing w:line="259" w:lineRule="auto"/>
              <w:ind w:left="58"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хозяйствования; поддержка сельскохозяйственного производства по отдельнымподотраслям растениеводства и животноводства, а также сельскохозяйственного страхования</w:t>
            </w:r>
          </w:p>
          <w:p w:rsidR="009D5226" w:rsidRPr="00C12F0D" w:rsidRDefault="009D5226" w:rsidP="00034CAF">
            <w:pPr>
              <w:spacing w:line="259" w:lineRule="auto"/>
              <w:ind w:left="58"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489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D" w:rsidRPr="00C12F0D" w:rsidRDefault="00C12F0D" w:rsidP="00034C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837" cy="18293"/>
                  <wp:effectExtent l="0" t="0" r="0" b="0"/>
                  <wp:docPr id="62404" name="Picture 6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4" name="Picture 6240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D" w:rsidRPr="00C12F0D" w:rsidRDefault="00C12F0D" w:rsidP="00034CAF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32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285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62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прирост производства молока в се</w:t>
            </w:r>
            <w:r w:rsidR="0041712B"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организациях,</w:t>
            </w:r>
            <w:r w:rsidR="0041712B"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хозяйствах, включая индивидуальных предпринимателей, за отчетный год по отношению к среднему за 5 ле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712B">
              <w:rPr>
                <w:rFonts w:ascii="Times New Roman" w:hAnsi="Times New Roman" w:cs="Times New Roman"/>
                <w:sz w:val="28"/>
                <w:szCs w:val="28"/>
              </w:rPr>
              <w:t>, предшествующих текущему финансовому году,</w:t>
            </w:r>
            <w:r w:rsidR="0041712B"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объему производства молока — </w:t>
            </w:r>
            <w:r w:rsidR="0041712B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41712B"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тонн;</w:t>
            </w:r>
          </w:p>
        </w:tc>
      </w:tr>
    </w:tbl>
    <w:p w:rsidR="0041712B" w:rsidRDefault="00C12F0D" w:rsidP="00E50FDA">
      <w:pPr>
        <w:spacing w:after="0"/>
        <w:ind w:left="3986" w:right="72" w:firstLine="29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lastRenderedPageBreak/>
        <w:t xml:space="preserve">прирост объема сельскохозяйственной продукции, </w:t>
      </w:r>
      <w:r w:rsidR="0041712B">
        <w:rPr>
          <w:rFonts w:ascii="Times New Roman" w:hAnsi="Times New Roman" w:cs="Times New Roman"/>
          <w:sz w:val="28"/>
          <w:szCs w:val="28"/>
        </w:rPr>
        <w:t>произведенной крестьянскими (фермерскими) хозяйствами,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получившими </w:t>
      </w:r>
      <w:r w:rsidR="0041712B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41712B">
        <w:rPr>
          <w:rFonts w:ascii="Times New Roman" w:hAnsi="Times New Roman" w:cs="Times New Roman"/>
          <w:sz w:val="28"/>
          <w:szCs w:val="28"/>
        </w:rPr>
        <w:t>(по отношению к предыдущему году)</w:t>
      </w:r>
      <w:r w:rsidRPr="00C12F0D">
        <w:rPr>
          <w:rFonts w:ascii="Times New Roman" w:hAnsi="Times New Roman" w:cs="Times New Roman"/>
          <w:sz w:val="28"/>
          <w:szCs w:val="28"/>
        </w:rPr>
        <w:t xml:space="preserve">- </w:t>
      </w:r>
      <w:r w:rsidR="00BC6964">
        <w:rPr>
          <w:rFonts w:ascii="Times New Roman" w:hAnsi="Times New Roman" w:cs="Times New Roman"/>
          <w:sz w:val="28"/>
          <w:szCs w:val="28"/>
        </w:rPr>
        <w:t>10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A34662" w:rsidRDefault="00A34662" w:rsidP="00E50FDA">
      <w:pPr>
        <w:spacing w:after="0"/>
        <w:ind w:left="3986" w:right="72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объема сельскохозяйственной продукции, реализованной сельскохозяйственными кооперативами, получившими государственную поддержку (по отношению к предыдущему году)-10 процентов;</w:t>
      </w:r>
    </w:p>
    <w:p w:rsidR="00C12F0D" w:rsidRPr="00C12F0D" w:rsidRDefault="00B5307E" w:rsidP="00E50FDA">
      <w:pPr>
        <w:spacing w:after="0"/>
        <w:ind w:left="3976" w:right="154" w:firstLine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валовой</w:t>
      </w:r>
      <w:r w:rsidR="00C12F0D" w:rsidRPr="00C12F0D">
        <w:rPr>
          <w:rFonts w:ascii="Times New Roman" w:hAnsi="Times New Roman" w:cs="Times New Roman"/>
          <w:sz w:val="28"/>
          <w:szCs w:val="28"/>
        </w:rPr>
        <w:t xml:space="preserve"> сбор зерновых и зернобобовых культур в сельскохозяйственных организациях, крестьянских (фермерских хозяйствах, включая индивидуальных предпринимателей — </w:t>
      </w:r>
      <w:r w:rsidR="00BC6964">
        <w:rPr>
          <w:rFonts w:ascii="Times New Roman" w:hAnsi="Times New Roman" w:cs="Times New Roman"/>
          <w:sz w:val="28"/>
          <w:szCs w:val="28"/>
        </w:rPr>
        <w:t>58 тыс. тонн;</w:t>
      </w:r>
    </w:p>
    <w:p w:rsidR="00C12F0D" w:rsidRPr="00C12F0D" w:rsidRDefault="00C12F0D" w:rsidP="00E50FDA">
      <w:pPr>
        <w:spacing w:after="0"/>
        <w:ind w:left="3983" w:right="144" w:firstLine="5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доля площади, засеваемой элитными семенами в общей площади посевов, занятой семенами сортов растений - </w:t>
      </w:r>
      <w:r w:rsidR="0041712B">
        <w:rPr>
          <w:rFonts w:ascii="Times New Roman" w:hAnsi="Times New Roman" w:cs="Times New Roman"/>
          <w:sz w:val="28"/>
          <w:szCs w:val="28"/>
        </w:rPr>
        <w:t>10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FE12CF" w:rsidRDefault="00C12F0D" w:rsidP="00E50FDA">
      <w:pPr>
        <w:spacing w:after="0"/>
        <w:ind w:left="3993" w:right="134" w:hanging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субъектах Российской Федерации — </w:t>
      </w:r>
      <w:r w:rsidR="00A34662">
        <w:rPr>
          <w:rFonts w:ascii="Times New Roman" w:hAnsi="Times New Roman" w:cs="Times New Roman"/>
          <w:sz w:val="28"/>
          <w:szCs w:val="28"/>
        </w:rPr>
        <w:t>20,5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га; доля застрахованной посевной (посадочной) площади в общей посевной (посадочной) площади (в условных ед</w:t>
      </w:r>
      <w:r w:rsidR="00FE12CF">
        <w:rPr>
          <w:rFonts w:ascii="Times New Roman" w:hAnsi="Times New Roman" w:cs="Times New Roman"/>
          <w:sz w:val="28"/>
          <w:szCs w:val="28"/>
        </w:rPr>
        <w:t>и</w:t>
      </w:r>
      <w:r w:rsidRPr="00C12F0D">
        <w:rPr>
          <w:rFonts w:ascii="Times New Roman" w:hAnsi="Times New Roman" w:cs="Times New Roman"/>
          <w:sz w:val="28"/>
          <w:szCs w:val="28"/>
        </w:rPr>
        <w:t xml:space="preserve">ницах) (процентов) </w:t>
      </w:r>
      <w:r w:rsidR="00A34662">
        <w:rPr>
          <w:rFonts w:ascii="Times New Roman" w:hAnsi="Times New Roman" w:cs="Times New Roman"/>
          <w:sz w:val="28"/>
          <w:szCs w:val="28"/>
        </w:rPr>
        <w:t>–98 пр</w:t>
      </w:r>
      <w:r w:rsidRPr="00C12F0D">
        <w:rPr>
          <w:rFonts w:ascii="Times New Roman" w:hAnsi="Times New Roman" w:cs="Times New Roman"/>
          <w:sz w:val="28"/>
          <w:szCs w:val="28"/>
        </w:rPr>
        <w:t>оцент</w:t>
      </w:r>
      <w:r w:rsidR="00A34662">
        <w:rPr>
          <w:rFonts w:ascii="Times New Roman" w:hAnsi="Times New Roman" w:cs="Times New Roman"/>
          <w:sz w:val="28"/>
          <w:szCs w:val="28"/>
        </w:rPr>
        <w:t>ов</w:t>
      </w:r>
      <w:r w:rsidRPr="00C12F0D">
        <w:rPr>
          <w:rFonts w:ascii="Times New Roman" w:hAnsi="Times New Roman" w:cs="Times New Roman"/>
          <w:sz w:val="28"/>
          <w:szCs w:val="28"/>
        </w:rPr>
        <w:t xml:space="preserve">; производство скота и птицы на убой в хозяйствах всех категорий (в живом весе) </w:t>
      </w:r>
      <w:r w:rsidR="00A34662">
        <w:rPr>
          <w:rFonts w:ascii="Times New Roman" w:hAnsi="Times New Roman" w:cs="Times New Roman"/>
          <w:sz w:val="28"/>
          <w:szCs w:val="28"/>
        </w:rPr>
        <w:t>511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FE12CF" w:rsidRDefault="00C12F0D" w:rsidP="00E50FDA">
      <w:pPr>
        <w:spacing w:after="0"/>
        <w:ind w:left="3993" w:right="134" w:hanging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lastRenderedPageBreak/>
        <w:t>производство скота и птицы на убой в сельскохозяйственных</w:t>
      </w:r>
      <w:r w:rsidRPr="00C12F0D">
        <w:rPr>
          <w:rFonts w:ascii="Times New Roman" w:hAnsi="Times New Roman" w:cs="Times New Roman"/>
          <w:sz w:val="28"/>
          <w:szCs w:val="28"/>
        </w:rPr>
        <w:tab/>
        <w:t>организациях, крестьянских (фермерских) хозяйствах, включая</w:t>
      </w:r>
      <w:r w:rsidRPr="00C12F0D">
        <w:rPr>
          <w:rFonts w:ascii="Times New Roman" w:hAnsi="Times New Roman" w:cs="Times New Roman"/>
          <w:sz w:val="28"/>
          <w:szCs w:val="28"/>
        </w:rPr>
        <w:tab/>
        <w:t xml:space="preserve">индивидуальных предпринимателей (в живом весе) </w:t>
      </w:r>
      <w:r w:rsidR="00FE12CF">
        <w:rPr>
          <w:rFonts w:ascii="Times New Roman" w:hAnsi="Times New Roman" w:cs="Times New Roman"/>
          <w:sz w:val="28"/>
          <w:szCs w:val="28"/>
        </w:rPr>
        <w:t>–300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FE12CF" w:rsidRDefault="00C12F0D" w:rsidP="00E50FDA">
      <w:pPr>
        <w:spacing w:after="0" w:line="283" w:lineRule="auto"/>
        <w:ind w:left="4055" w:right="15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производство молока в хозяйствах всех категорий </w:t>
      </w:r>
      <w:r w:rsidR="00FE12CF">
        <w:rPr>
          <w:rFonts w:ascii="Times New Roman" w:hAnsi="Times New Roman" w:cs="Times New Roman"/>
          <w:sz w:val="28"/>
          <w:szCs w:val="28"/>
        </w:rPr>
        <w:t>–1734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C12F0D" w:rsidRPr="00C12F0D" w:rsidRDefault="00C12F0D" w:rsidP="00E50FDA">
      <w:pPr>
        <w:spacing w:after="0" w:line="283" w:lineRule="auto"/>
        <w:ind w:left="4055" w:right="15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производство</w:t>
      </w:r>
      <w:r w:rsidRPr="00C12F0D">
        <w:rPr>
          <w:rFonts w:ascii="Times New Roman" w:hAnsi="Times New Roman" w:cs="Times New Roman"/>
          <w:sz w:val="28"/>
          <w:szCs w:val="28"/>
        </w:rPr>
        <w:tab/>
        <w:t>молока</w:t>
      </w:r>
      <w:r w:rsidRPr="00C12F0D">
        <w:rPr>
          <w:rFonts w:ascii="Times New Roman" w:hAnsi="Times New Roman" w:cs="Times New Roman"/>
          <w:sz w:val="28"/>
          <w:szCs w:val="28"/>
        </w:rPr>
        <w:tab/>
        <w:t>в сельскохозяйственных организациях и крестьянских (фермерских) хозяйствах, включая</w:t>
      </w:r>
      <w:r w:rsidRPr="00C12F0D">
        <w:rPr>
          <w:rFonts w:ascii="Times New Roman" w:hAnsi="Times New Roman" w:cs="Times New Roman"/>
          <w:sz w:val="28"/>
          <w:szCs w:val="28"/>
        </w:rPr>
        <w:tab/>
        <w:t xml:space="preserve">индивидуальных предпринимателей </w:t>
      </w:r>
      <w:r w:rsidR="00FE12CF">
        <w:rPr>
          <w:rFonts w:ascii="Times New Roman" w:hAnsi="Times New Roman" w:cs="Times New Roman"/>
          <w:sz w:val="28"/>
          <w:szCs w:val="28"/>
        </w:rPr>
        <w:t>–1</w:t>
      </w:r>
      <w:r w:rsidRPr="00C12F0D">
        <w:rPr>
          <w:rFonts w:ascii="Times New Roman" w:hAnsi="Times New Roman" w:cs="Times New Roman"/>
          <w:sz w:val="28"/>
          <w:szCs w:val="28"/>
        </w:rPr>
        <w:t>4</w:t>
      </w:r>
      <w:r w:rsidR="00FE12CF">
        <w:rPr>
          <w:rFonts w:ascii="Times New Roman" w:hAnsi="Times New Roman" w:cs="Times New Roman"/>
          <w:sz w:val="28"/>
          <w:szCs w:val="28"/>
        </w:rPr>
        <w:t>00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C12F0D" w:rsidRPr="00C12F0D" w:rsidRDefault="00C12F0D" w:rsidP="00E50FDA">
      <w:pPr>
        <w:spacing w:after="0"/>
        <w:ind w:left="4046" w:right="648" w:firstLine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объем произведенных и реализованных хлеба и хлебобулочных изделий с использованием компенсации — </w:t>
      </w:r>
      <w:r w:rsidR="00FE12CF">
        <w:rPr>
          <w:rFonts w:ascii="Times New Roman" w:hAnsi="Times New Roman" w:cs="Times New Roman"/>
          <w:sz w:val="28"/>
          <w:szCs w:val="28"/>
        </w:rPr>
        <w:t>35 тонн</w:t>
      </w:r>
    </w:p>
    <w:p w:rsidR="00C12F0D" w:rsidRPr="00C12F0D" w:rsidRDefault="00C12F0D" w:rsidP="00E50FDA">
      <w:pPr>
        <w:spacing w:after="0"/>
        <w:ind w:left="4026" w:right="72" w:firstLine="5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количество проектов, реализуемых на территории </w:t>
      </w:r>
      <w:r w:rsidR="00FE12CF">
        <w:rPr>
          <w:rFonts w:ascii="Times New Roman" w:hAnsi="Times New Roman" w:cs="Times New Roman"/>
          <w:sz w:val="28"/>
          <w:szCs w:val="28"/>
        </w:rPr>
        <w:t>Кадошкинского муниципального района в рамках мероприятия «Развитие сельского туризма»</w:t>
      </w:r>
      <w:r w:rsidRPr="00C12F0D">
        <w:rPr>
          <w:rFonts w:ascii="Times New Roman" w:hAnsi="Times New Roman" w:cs="Times New Roman"/>
          <w:sz w:val="28"/>
          <w:szCs w:val="28"/>
        </w:rPr>
        <w:t xml:space="preserve"> - </w:t>
      </w:r>
      <w:r w:rsidR="00FE12C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TableGrid"/>
        <w:tblW w:w="9096" w:type="dxa"/>
        <w:tblInd w:w="129" w:type="dxa"/>
        <w:tblCellMar>
          <w:top w:w="3" w:type="dxa"/>
        </w:tblCellMar>
        <w:tblLook w:val="04A0"/>
      </w:tblPr>
      <w:tblGrid>
        <w:gridCol w:w="3883"/>
        <w:gridCol w:w="5213"/>
      </w:tblGrid>
      <w:tr w:rsidR="00C12F0D" w:rsidRPr="00C12F0D" w:rsidTr="00034CAF">
        <w:trPr>
          <w:trHeight w:val="93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0D" w:rsidRPr="00C12F0D" w:rsidTr="00034CAF">
        <w:trPr>
          <w:trHeight w:val="651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" cy="18287"/>
                  <wp:effectExtent l="0" t="0" r="0" b="0"/>
                  <wp:docPr id="68026" name="Picture 68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6" name="Picture 6802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7E26BB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1 января 2022 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 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C12F0D" w:rsidRPr="00C12F0D" w:rsidTr="00034CAF">
        <w:trPr>
          <w:trHeight w:val="318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tabs>
                <w:tab w:val="center" w:pos="2448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финансового </w:t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" cy="18288"/>
                  <wp:effectExtent l="0" t="0" r="0" b="0"/>
                  <wp:docPr id="68027" name="Picture 68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7" name="Picture 6802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</w:t>
            </w:r>
          </w:p>
        </w:tc>
      </w:tr>
      <w:tr w:rsidR="00C12F0D" w:rsidRPr="00C12F0D" w:rsidTr="00034CAF">
        <w:trPr>
          <w:trHeight w:val="2251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45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подпрограммы составляет </w:t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536" cy="12192"/>
                  <wp:effectExtent l="0" t="0" r="0" b="0"/>
                  <wp:docPr id="68028" name="Picture 68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8" name="Picture 6802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7032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12F0D" w:rsidRPr="00C12F0D" w:rsidRDefault="00C12F0D" w:rsidP="00C12F0D">
            <w:pPr>
              <w:numPr>
                <w:ilvl w:val="0"/>
                <w:numId w:val="8"/>
              </w:numPr>
              <w:spacing w:line="259" w:lineRule="auto"/>
              <w:ind w:hanging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год —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2F0D" w:rsidRPr="00C12F0D" w:rsidRDefault="00C12F0D" w:rsidP="00C12F0D">
            <w:pPr>
              <w:numPr>
                <w:ilvl w:val="0"/>
                <w:numId w:val="8"/>
              </w:numPr>
              <w:spacing w:line="259" w:lineRule="auto"/>
              <w:ind w:hanging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год —1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2F0D" w:rsidRPr="00C12F0D" w:rsidRDefault="00C12F0D" w:rsidP="00C12F0D">
            <w:pPr>
              <w:numPr>
                <w:ilvl w:val="0"/>
                <w:numId w:val="8"/>
              </w:numPr>
              <w:spacing w:line="259" w:lineRule="auto"/>
              <w:ind w:hanging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год —1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12F0D" w:rsidRPr="00C12F0D" w:rsidRDefault="00C12F0D" w:rsidP="00C12F0D">
            <w:pPr>
              <w:numPr>
                <w:ilvl w:val="0"/>
                <w:numId w:val="8"/>
              </w:numPr>
              <w:spacing w:line="259" w:lineRule="auto"/>
              <w:ind w:hanging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12F0D" w:rsidRPr="00C12F0D" w:rsidTr="00034CAF">
        <w:trPr>
          <w:trHeight w:val="32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C12F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" cy="18287"/>
                  <wp:effectExtent l="0" t="0" r="0" b="0"/>
                  <wp:docPr id="68029" name="Picture 68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9" name="Picture 6802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обеспечение к 2025 году:</w:t>
            </w:r>
          </w:p>
        </w:tc>
      </w:tr>
      <w:tr w:rsidR="00C12F0D" w:rsidRPr="00C12F0D" w:rsidTr="00034CAF">
        <w:trPr>
          <w:trHeight w:val="323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C12F0D" w:rsidRPr="00C12F0D" w:rsidRDefault="00C12F0D" w:rsidP="00034CA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8D1" w:rsidRDefault="00C12F0D" w:rsidP="00E50FDA">
      <w:pPr>
        <w:spacing w:after="0"/>
        <w:ind w:left="4046" w:right="168" w:firstLine="3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lastRenderedPageBreak/>
        <w:t xml:space="preserve"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</w:t>
      </w:r>
      <w:r w:rsidR="003E38D1">
        <w:rPr>
          <w:rFonts w:ascii="Times New Roman" w:hAnsi="Times New Roman" w:cs="Times New Roman"/>
          <w:sz w:val="28"/>
          <w:szCs w:val="28"/>
        </w:rPr>
        <w:t>760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3E38D1" w:rsidRDefault="00C12F0D" w:rsidP="00E50FDA">
      <w:pPr>
        <w:spacing w:after="0"/>
        <w:ind w:left="4046" w:right="168" w:firstLine="3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грантовую поддержку за последние 5 лет (включая отчетный год) по отношению к предыдущему году - </w:t>
      </w:r>
      <w:r w:rsidR="003E38D1">
        <w:rPr>
          <w:rFonts w:ascii="Times New Roman" w:hAnsi="Times New Roman" w:cs="Times New Roman"/>
          <w:sz w:val="28"/>
          <w:szCs w:val="28"/>
        </w:rPr>
        <w:t>10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C12F0D" w:rsidRPr="00C12F0D" w:rsidRDefault="00B5307E" w:rsidP="00E50FDA">
      <w:pPr>
        <w:spacing w:after="0"/>
        <w:ind w:left="4046" w:right="192" w:firstLine="5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валовой</w:t>
      </w:r>
      <w:r w:rsidR="00C12F0D" w:rsidRPr="00C12F0D">
        <w:rPr>
          <w:rFonts w:ascii="Times New Roman" w:hAnsi="Times New Roman" w:cs="Times New Roman"/>
          <w:sz w:val="28"/>
          <w:szCs w:val="28"/>
        </w:rPr>
        <w:t xml:space="preserve"> сбор зерновых и зернобобовых культур в сельскохозяйственных организациях, крестьянских (фермерских хозяйствах, включая индивидуальных предпринимателей — </w:t>
      </w:r>
      <w:r w:rsidR="003E38D1">
        <w:rPr>
          <w:rFonts w:ascii="Times New Roman" w:hAnsi="Times New Roman" w:cs="Times New Roman"/>
          <w:sz w:val="28"/>
          <w:szCs w:val="28"/>
        </w:rPr>
        <w:t>58 тыс.тонн</w:t>
      </w:r>
      <w:r w:rsidR="00C12F0D" w:rsidRPr="00C12F0D">
        <w:rPr>
          <w:rFonts w:ascii="Times New Roman" w:hAnsi="Times New Roman" w:cs="Times New Roman"/>
          <w:sz w:val="28"/>
          <w:szCs w:val="28"/>
        </w:rPr>
        <w:t>;</w:t>
      </w:r>
    </w:p>
    <w:p w:rsidR="00C12F0D" w:rsidRPr="00C12F0D" w:rsidRDefault="00C12F0D" w:rsidP="00E50FDA">
      <w:pPr>
        <w:spacing w:after="0"/>
        <w:ind w:left="4046" w:right="226" w:firstLine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доля площади, засеваемой элитными семенами в общей площади посевов, занятой семенами сортов растений - </w:t>
      </w:r>
      <w:r w:rsidR="003E38D1">
        <w:rPr>
          <w:rFonts w:ascii="Times New Roman" w:hAnsi="Times New Roman" w:cs="Times New Roman"/>
          <w:sz w:val="28"/>
          <w:szCs w:val="28"/>
        </w:rPr>
        <w:t>10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12F0D" w:rsidRPr="00C12F0D" w:rsidRDefault="00C12F0D" w:rsidP="00E50FDA">
      <w:pPr>
        <w:spacing w:after="0"/>
        <w:ind w:left="4019" w:right="140" w:firstLine="29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субъектах Российской Федерации — </w:t>
      </w:r>
      <w:r w:rsidR="003E38D1">
        <w:rPr>
          <w:rFonts w:ascii="Times New Roman" w:hAnsi="Times New Roman" w:cs="Times New Roman"/>
          <w:sz w:val="28"/>
          <w:szCs w:val="28"/>
        </w:rPr>
        <w:t>21,3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га; доля застрахованной посевной (посадочной) площади в общей посевной </w:t>
      </w:r>
      <w:r w:rsidRPr="00C12F0D">
        <w:rPr>
          <w:rFonts w:ascii="Times New Roman" w:hAnsi="Times New Roman" w:cs="Times New Roman"/>
          <w:sz w:val="28"/>
          <w:szCs w:val="28"/>
        </w:rPr>
        <w:lastRenderedPageBreak/>
        <w:t xml:space="preserve">(посадочной) площади (в условных единицах) (процентов) - </w:t>
      </w:r>
      <w:r w:rsidR="003E38D1">
        <w:rPr>
          <w:rFonts w:ascii="Times New Roman" w:hAnsi="Times New Roman" w:cs="Times New Roman"/>
          <w:sz w:val="28"/>
          <w:szCs w:val="28"/>
        </w:rPr>
        <w:t>99</w:t>
      </w:r>
      <w:r w:rsidRPr="00C12F0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38D1">
        <w:rPr>
          <w:rFonts w:ascii="Times New Roman" w:hAnsi="Times New Roman" w:cs="Times New Roman"/>
          <w:sz w:val="28"/>
          <w:szCs w:val="28"/>
        </w:rPr>
        <w:t>ов;</w:t>
      </w:r>
    </w:p>
    <w:p w:rsidR="003E38D1" w:rsidRDefault="00C12F0D" w:rsidP="00C12F0D">
      <w:pPr>
        <w:spacing w:after="264" w:line="283" w:lineRule="auto"/>
        <w:ind w:left="4055" w:right="14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в хозяйствах всех категорий (в живом весе) </w:t>
      </w:r>
      <w:r w:rsidR="003E38D1">
        <w:rPr>
          <w:rFonts w:ascii="Times New Roman" w:hAnsi="Times New Roman" w:cs="Times New Roman"/>
          <w:sz w:val="28"/>
          <w:szCs w:val="28"/>
        </w:rPr>
        <w:t>661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3E38D1" w:rsidRDefault="00C12F0D" w:rsidP="00E50FDA">
      <w:pPr>
        <w:spacing w:after="0" w:line="283" w:lineRule="auto"/>
        <w:ind w:left="4055" w:right="14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производство скота и птицы на убой в сельскохозяйственных</w:t>
      </w:r>
      <w:r w:rsidRPr="00C12F0D">
        <w:rPr>
          <w:rFonts w:ascii="Times New Roman" w:hAnsi="Times New Roman" w:cs="Times New Roman"/>
          <w:sz w:val="28"/>
          <w:szCs w:val="28"/>
        </w:rPr>
        <w:tab/>
        <w:t>организациях, крестьянских (фермерских) хозяйствах, включая</w:t>
      </w:r>
      <w:r w:rsidRPr="00C12F0D">
        <w:rPr>
          <w:rFonts w:ascii="Times New Roman" w:hAnsi="Times New Roman" w:cs="Times New Roman"/>
          <w:sz w:val="28"/>
          <w:szCs w:val="28"/>
        </w:rPr>
        <w:tab/>
        <w:t xml:space="preserve">индивидуальных предпринимателей (в живом весе) </w:t>
      </w:r>
      <w:r w:rsidR="003E38D1">
        <w:rPr>
          <w:rFonts w:ascii="Times New Roman" w:hAnsi="Times New Roman" w:cs="Times New Roman"/>
          <w:sz w:val="28"/>
          <w:szCs w:val="28"/>
        </w:rPr>
        <w:t>–450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3E38D1" w:rsidRDefault="00C12F0D" w:rsidP="00E50FDA">
      <w:pPr>
        <w:spacing w:after="0" w:line="283" w:lineRule="auto"/>
        <w:ind w:left="4055" w:right="14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производство молока в хозяйствах всех категорий </w:t>
      </w:r>
      <w:r w:rsidR="003E38D1">
        <w:rPr>
          <w:rFonts w:ascii="Times New Roman" w:hAnsi="Times New Roman" w:cs="Times New Roman"/>
          <w:sz w:val="28"/>
          <w:szCs w:val="28"/>
        </w:rPr>
        <w:t>–2034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 </w:t>
      </w:r>
    </w:p>
    <w:p w:rsidR="00C12F0D" w:rsidRPr="00C12F0D" w:rsidRDefault="00C12F0D" w:rsidP="00E50FDA">
      <w:pPr>
        <w:spacing w:after="0" w:line="283" w:lineRule="auto"/>
        <w:ind w:left="4055" w:right="144" w:firstLine="4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производство</w:t>
      </w:r>
      <w:r w:rsidRPr="00C12F0D">
        <w:rPr>
          <w:rFonts w:ascii="Times New Roman" w:hAnsi="Times New Roman" w:cs="Times New Roman"/>
          <w:sz w:val="28"/>
          <w:szCs w:val="28"/>
        </w:rPr>
        <w:tab/>
        <w:t>молока</w:t>
      </w:r>
      <w:r w:rsidRPr="00C12F0D">
        <w:rPr>
          <w:rFonts w:ascii="Times New Roman" w:hAnsi="Times New Roman" w:cs="Times New Roman"/>
          <w:sz w:val="28"/>
          <w:szCs w:val="28"/>
        </w:rPr>
        <w:tab/>
        <w:t>в сельскохозяйственных организациях и крестьянских (фермерских) хозяйствах, включая</w:t>
      </w:r>
      <w:r w:rsidRPr="00C12F0D">
        <w:rPr>
          <w:rFonts w:ascii="Times New Roman" w:hAnsi="Times New Roman" w:cs="Times New Roman"/>
          <w:sz w:val="28"/>
          <w:szCs w:val="28"/>
        </w:rPr>
        <w:tab/>
        <w:t xml:space="preserve">индивидуальных предпринимателей </w:t>
      </w:r>
      <w:r w:rsidR="003E38D1">
        <w:rPr>
          <w:rFonts w:ascii="Times New Roman" w:hAnsi="Times New Roman" w:cs="Times New Roman"/>
          <w:sz w:val="28"/>
          <w:szCs w:val="28"/>
        </w:rPr>
        <w:t>–1700</w:t>
      </w:r>
      <w:r w:rsidRPr="00C12F0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C12F0D" w:rsidRPr="00C12F0D" w:rsidRDefault="00C12F0D" w:rsidP="00E50FDA">
      <w:pPr>
        <w:spacing w:after="0"/>
        <w:ind w:left="4098" w:right="658" w:firstLine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объем произведенных и реализованных хлеба и хлебобулочных изделий с использованием компенсации — </w:t>
      </w:r>
      <w:r w:rsidR="005C5983">
        <w:rPr>
          <w:rFonts w:ascii="Times New Roman" w:hAnsi="Times New Roman" w:cs="Times New Roman"/>
          <w:sz w:val="28"/>
          <w:szCs w:val="28"/>
        </w:rPr>
        <w:t xml:space="preserve">35 тонн </w:t>
      </w:r>
      <w:r w:rsidRPr="00C12F0D">
        <w:rPr>
          <w:rFonts w:ascii="Times New Roman" w:hAnsi="Times New Roman" w:cs="Times New Roman"/>
          <w:sz w:val="28"/>
          <w:szCs w:val="28"/>
        </w:rPr>
        <w:t>;</w:t>
      </w:r>
    </w:p>
    <w:p w:rsidR="00C12F0D" w:rsidRPr="00C12F0D" w:rsidRDefault="00C12F0D" w:rsidP="00E50FDA">
      <w:pPr>
        <w:spacing w:after="0"/>
        <w:ind w:left="4065" w:right="72" w:firstLine="10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количество проектов, реализуемых на территории Республики Мордовия - </w:t>
      </w:r>
      <w:r w:rsidR="005C5983">
        <w:rPr>
          <w:rFonts w:ascii="Times New Roman" w:hAnsi="Times New Roman" w:cs="Times New Roman"/>
          <w:sz w:val="28"/>
          <w:szCs w:val="28"/>
        </w:rPr>
        <w:t>1</w:t>
      </w:r>
    </w:p>
    <w:p w:rsidR="00B1733F" w:rsidRDefault="00B1733F" w:rsidP="00B5307E">
      <w:pPr>
        <w:spacing w:after="0" w:line="240" w:lineRule="auto"/>
        <w:ind w:left="350" w:right="398" w:firstLine="675"/>
        <w:rPr>
          <w:rFonts w:ascii="Times New Roman" w:hAnsi="Times New Roman" w:cs="Times New Roman"/>
          <w:sz w:val="28"/>
          <w:szCs w:val="28"/>
        </w:rPr>
      </w:pPr>
    </w:p>
    <w:p w:rsidR="00C12F0D" w:rsidRPr="007E26BB" w:rsidRDefault="003D6785" w:rsidP="00B5307E">
      <w:pPr>
        <w:spacing w:after="0" w:line="240" w:lineRule="auto"/>
        <w:ind w:left="350" w:right="398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12F0D" w:rsidRPr="007E26BB">
        <w:rPr>
          <w:rFonts w:ascii="Times New Roman" w:hAnsi="Times New Roman" w:cs="Times New Roman"/>
          <w:b/>
          <w:sz w:val="28"/>
          <w:szCs w:val="28"/>
        </w:rPr>
        <w:t>рядок распределения средств между мероприятиями, направленными на стимулирование развития приоритетных подотраслей агропромышленного комплексаи развитие малых форм хозяйствования</w:t>
      </w:r>
    </w:p>
    <w:p w:rsidR="00B1733F" w:rsidRDefault="00B1733F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12F0D" w:rsidRPr="00C12F0D" w:rsidRDefault="00C12F0D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Распределение средств федерального бюджета на стимулирование развития приоритетных подотраслей агропромышленного комплекса и развитие малых форм хозяйствования между направлениями субсидирования осуществляется согласно коэффициентам приоритетности по следующим направлениям:</w:t>
      </w:r>
    </w:p>
    <w:tbl>
      <w:tblPr>
        <w:tblStyle w:val="TableGrid"/>
        <w:tblW w:w="10020" w:type="dxa"/>
        <w:tblInd w:w="-240" w:type="dxa"/>
        <w:tblCellMar>
          <w:top w:w="55" w:type="dxa"/>
          <w:left w:w="86" w:type="dxa"/>
          <w:right w:w="99" w:type="dxa"/>
        </w:tblCellMar>
        <w:tblLook w:val="04A0"/>
      </w:tblPr>
      <w:tblGrid>
        <w:gridCol w:w="6687"/>
        <w:gridCol w:w="3333"/>
      </w:tblGrid>
      <w:tr w:rsidR="00C12F0D" w:rsidRPr="00C12F0D" w:rsidTr="009F387F">
        <w:trPr>
          <w:trHeight w:val="1301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4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субсидий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3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 w:rsidR="00B530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тприоритетн ости</w:t>
            </w:r>
          </w:p>
        </w:tc>
      </w:tr>
      <w:tr w:rsidR="00C12F0D" w:rsidRPr="00C12F0D" w:rsidTr="009F387F">
        <w:trPr>
          <w:trHeight w:val="660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2F0D" w:rsidRPr="00C12F0D" w:rsidRDefault="00C12F0D" w:rsidP="00B5307E">
            <w:pPr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>маточного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ab/>
              <w:t>поголовья специализ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ированных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мясных по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40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0,00412759</w:t>
            </w:r>
          </w:p>
        </w:tc>
      </w:tr>
      <w:tr w:rsidR="00C12F0D" w:rsidRPr="00C12F0D" w:rsidTr="009F387F">
        <w:trPr>
          <w:trHeight w:val="1626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9" w:right="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стимулирование развития приоритетных подотраслей агропромышленного комплекса в области растениеводства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27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0,00569607</w:t>
            </w:r>
          </w:p>
        </w:tc>
      </w:tr>
      <w:tr w:rsidR="00C12F0D" w:rsidRPr="00C12F0D" w:rsidTr="009F387F">
        <w:trPr>
          <w:trHeight w:val="1296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9" w:right="10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на поддержку собственного производства молока в рамках стимулирования развития приоритетных подотраслей а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ромышл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енного комплекса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17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0,59670049</w:t>
            </w:r>
          </w:p>
        </w:tc>
      </w:tr>
      <w:tr w:rsidR="00C12F0D" w:rsidRPr="00C12F0D" w:rsidTr="009F387F">
        <w:trPr>
          <w:trHeight w:val="329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анты на 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семейных ферм и грант 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опро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есс»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12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0,10731726</w:t>
            </w:r>
          </w:p>
        </w:tc>
      </w:tr>
      <w:tr w:rsidR="00C12F0D" w:rsidRPr="00C12F0D" w:rsidTr="009F387F">
        <w:trPr>
          <w:trHeight w:val="658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Гранты на развитие материально-технической базы сельскохозяйственных по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ебительских коопе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ативов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7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0,05728389</w:t>
            </w:r>
          </w:p>
        </w:tc>
      </w:tr>
      <w:tr w:rsidR="00C12F0D" w:rsidRPr="00C12F0D" w:rsidTr="009F387F">
        <w:trPr>
          <w:trHeight w:val="1293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right="19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по уходным работам за многолетними насаждениями (до вступлени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в товарное плодоношение, но не более 3 лет с момента закладки для садов интенсивного типа) хозяйствах и у индиви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инимателей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7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0,00185742</w:t>
            </w:r>
          </w:p>
        </w:tc>
      </w:tr>
      <w:tr w:rsidR="00C12F0D" w:rsidRPr="00C12F0D" w:rsidTr="009F387F">
        <w:trPr>
          <w:trHeight w:val="1299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88" w:rsidRDefault="00C12F0D" w:rsidP="00B5307E">
            <w:pPr>
              <w:ind w:right="2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на переработку молока сырого крупного рогатого скота, козьего и овечьего в рамках стимулирования развития приоритетных под</w:t>
            </w:r>
          </w:p>
          <w:p w:rsidR="00C12F0D" w:rsidRPr="00C12F0D" w:rsidRDefault="00C12F0D" w:rsidP="00B5307E">
            <w:pPr>
              <w:ind w:right="2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аслей а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омышленного комплекса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3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О,14446554</w:t>
            </w:r>
          </w:p>
        </w:tc>
      </w:tr>
      <w:tr w:rsidR="00C12F0D" w:rsidRPr="00C12F0D" w:rsidTr="009F387F">
        <w:trPr>
          <w:trHeight w:val="952"/>
        </w:trPr>
        <w:tc>
          <w:tcPr>
            <w:tcW w:w="8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на производство овощей закрытого грунта, произведенных с применением технологии досвечивания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3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0,08255174</w:t>
            </w:r>
          </w:p>
        </w:tc>
      </w:tr>
    </w:tbl>
    <w:p w:rsidR="00E50FDA" w:rsidRDefault="00C12F0D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Размер субсидии по направлениям субсидирования определяется путем умножения коэффициента приоритетности на общий объем субсидий на стимулирование развития приоритетных подотраслей агропромышленного комплекса и развитие малых форм хозяйствования, доведенный до Республики Мордовия в установленном порядке.</w:t>
      </w:r>
    </w:p>
    <w:p w:rsidR="00B1733F" w:rsidRDefault="00B1733F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12F0D" w:rsidRDefault="00C12F0D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распределения средств между мероприятиями, направленными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</w:t>
      </w:r>
      <w:r w:rsidR="00E50FDA" w:rsidRPr="00AD2D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6BB" w:rsidRPr="00AD2DA1" w:rsidRDefault="007E26BB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0D" w:rsidRPr="00C12F0D" w:rsidRDefault="00C12F0D" w:rsidP="00B5307E">
      <w:pPr>
        <w:spacing w:after="0" w:line="240" w:lineRule="auto"/>
        <w:ind w:left="10" w:right="8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Распределение средств федерального бюджета на поддержку отдельных</w:t>
      </w:r>
    </w:p>
    <w:p w:rsidR="00C12F0D" w:rsidRPr="00C12F0D" w:rsidRDefault="00C12F0D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>подотраслей растениеводства и животноводства, а также сельскохозяйственного страхования между направлениями субсидирования осуществляется согласно коэффициентам приоритетности по следующим направлениям:</w:t>
      </w:r>
    </w:p>
    <w:tbl>
      <w:tblPr>
        <w:tblStyle w:val="TableGrid"/>
        <w:tblW w:w="9879" w:type="dxa"/>
        <w:tblInd w:w="-117" w:type="dxa"/>
        <w:tblCellMar>
          <w:top w:w="53" w:type="dxa"/>
          <w:left w:w="98" w:type="dxa"/>
          <w:right w:w="96" w:type="dxa"/>
        </w:tblCellMar>
        <w:tblLook w:val="04A0"/>
      </w:tblPr>
      <w:tblGrid>
        <w:gridCol w:w="8302"/>
        <w:gridCol w:w="1577"/>
      </w:tblGrid>
      <w:tr w:rsidR="00C12F0D" w:rsidRPr="00C12F0D" w:rsidTr="006720DE">
        <w:trPr>
          <w:trHeight w:val="1293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right="10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75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Коэффици</w:t>
            </w:r>
          </w:p>
          <w:p w:rsidR="00C12F0D" w:rsidRPr="00C12F0D" w:rsidRDefault="00C12F0D" w:rsidP="00B5307E">
            <w:pPr>
              <w:ind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ент приоритет ности</w:t>
            </w:r>
          </w:p>
        </w:tc>
      </w:tr>
      <w:tr w:rsidR="00C12F0D" w:rsidRPr="00C12F0D" w:rsidTr="006720DE">
        <w:trPr>
          <w:trHeight w:val="972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2F0D" w:rsidRPr="00C12F0D" w:rsidRDefault="00C12F0D" w:rsidP="00B5307E">
            <w:pPr>
              <w:ind w:left="19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на проведение комплекса агротехнологических работ на зерновые, зернобобовые, масличные(за исключением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апса и сои) и кормовые культуры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41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0,09000901</w:t>
            </w:r>
          </w:p>
        </w:tc>
      </w:tr>
      <w:tr w:rsidR="00C12F0D" w:rsidRPr="00C12F0D" w:rsidTr="006720DE">
        <w:trPr>
          <w:trHeight w:val="982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2F0D" w:rsidRPr="00C12F0D" w:rsidRDefault="00C12F0D" w:rsidP="00B5307E">
            <w:pPr>
              <w:ind w:left="14" w:right="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на проведение комплекса агротехнологических работ на площадях занятых льном-долгунцом и технической коноплей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37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0,01039276</w:t>
            </w:r>
          </w:p>
        </w:tc>
      </w:tr>
      <w:tr w:rsidR="00C12F0D" w:rsidRPr="00C12F0D" w:rsidTr="006720DE">
        <w:trPr>
          <w:trHeight w:val="658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0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возмещение части затрат на приоб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етение элитных семян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32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0,03526113</w:t>
            </w:r>
          </w:p>
        </w:tc>
      </w:tr>
      <w:tr w:rsidR="00C12F0D" w:rsidRPr="00C12F0D" w:rsidTr="006720DE">
        <w:trPr>
          <w:trHeight w:val="653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5" w:right="10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подде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оизводства молока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27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0,23151478</w:t>
            </w:r>
          </w:p>
        </w:tc>
      </w:tr>
      <w:tr w:rsidR="00C12F0D" w:rsidRPr="00C12F0D" w:rsidTr="006720DE">
        <w:trPr>
          <w:trHeight w:val="323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2F0D" w:rsidRPr="00C12F0D" w:rsidRDefault="00C12F0D" w:rsidP="00B5307E">
            <w:pPr>
              <w:ind w:left="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бсидии на подде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 xml:space="preserve"> племенного животноводства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27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0,29279728</w:t>
            </w:r>
          </w:p>
        </w:tc>
      </w:tr>
      <w:tr w:rsidR="00C12F0D" w:rsidRPr="00C12F0D" w:rsidTr="006720DE">
        <w:trPr>
          <w:trHeight w:val="975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right="2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возмещение части затрат на содержание маточного поголовья к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рупного 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огатого скота мясного нап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27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0,05103585</w:t>
            </w:r>
          </w:p>
        </w:tc>
      </w:tr>
      <w:tr w:rsidR="00C12F0D" w:rsidRPr="00C12F0D" w:rsidTr="006720DE">
        <w:trPr>
          <w:trHeight w:val="1106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right="19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на возмещение части затрат на уплату страховой премии по догово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ам сельскохозяйственного ст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ахования в области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22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0,23952973</w:t>
            </w:r>
          </w:p>
        </w:tc>
      </w:tr>
      <w:tr w:rsidR="00C12F0D" w:rsidRPr="00C12F0D" w:rsidTr="006720DE">
        <w:tblPrEx>
          <w:tblCellMar>
            <w:top w:w="70" w:type="dxa"/>
            <w:left w:w="106" w:type="dxa"/>
            <w:right w:w="0" w:type="dxa"/>
          </w:tblCellMar>
        </w:tblPrEx>
        <w:trPr>
          <w:trHeight w:val="1295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right="101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страхования в области животноводства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29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0,03739644</w:t>
            </w:r>
          </w:p>
        </w:tc>
      </w:tr>
      <w:tr w:rsidR="00C12F0D" w:rsidRPr="00C12F0D" w:rsidTr="006720DE">
        <w:tblPrEx>
          <w:tblCellMar>
            <w:top w:w="70" w:type="dxa"/>
            <w:left w:w="106" w:type="dxa"/>
            <w:right w:w="0" w:type="dxa"/>
          </w:tblCellMar>
        </w:tblPrEx>
        <w:trPr>
          <w:trHeight w:val="334"/>
        </w:trPr>
        <w:tc>
          <w:tcPr>
            <w:tcW w:w="8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бсидии на соде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жание быков-п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оизводителей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F0D" w:rsidRPr="00C12F0D" w:rsidRDefault="00C12F0D" w:rsidP="00B5307E">
            <w:pPr>
              <w:ind w:left="19"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0,01206302</w:t>
            </w:r>
          </w:p>
        </w:tc>
      </w:tr>
    </w:tbl>
    <w:p w:rsidR="00C12F0D" w:rsidRDefault="00C12F0D" w:rsidP="00B5307E">
      <w:pPr>
        <w:spacing w:after="0" w:line="240" w:lineRule="auto"/>
        <w:ind w:left="62" w:right="7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F0D">
        <w:rPr>
          <w:rFonts w:ascii="Times New Roman" w:hAnsi="Times New Roman" w:cs="Times New Roman"/>
          <w:sz w:val="28"/>
          <w:szCs w:val="28"/>
        </w:rPr>
        <w:t xml:space="preserve">Размер субсидии по направлениям субсидирования определяется путем умножения коэффициента приоритетности на общий объем субсидий на поддержку отдельных подотраслей растениеводства и животноводства, а </w:t>
      </w:r>
      <w:r w:rsidRPr="00C12F0D">
        <w:rPr>
          <w:rFonts w:ascii="Times New Roman" w:hAnsi="Times New Roman" w:cs="Times New Roman"/>
          <w:sz w:val="28"/>
          <w:szCs w:val="28"/>
        </w:rPr>
        <w:lastRenderedPageBreak/>
        <w:t>также сельскохозяйственного страхования, доведенный до Республики Мордовия в установленном порядке.</w:t>
      </w:r>
    </w:p>
    <w:p w:rsidR="00B1733F" w:rsidRPr="00C12F0D" w:rsidRDefault="00B1733F" w:rsidP="006720DE">
      <w:pPr>
        <w:ind w:left="62"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Техническая и технологическая модер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низация, инновационное развитие»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2001"/>
      <w:bookmarkEnd w:id="17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Техническая и технологическая модернизация, инноваци</w:t>
      </w:r>
      <w:r>
        <w:rPr>
          <w:rFonts w:ascii="Times New Roman" w:hAnsi="Times New Roman" w:cs="Times New Roman"/>
          <w:color w:val="auto"/>
          <w:sz w:val="28"/>
          <w:szCs w:val="28"/>
        </w:rPr>
        <w:t>онное развитие»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426"/>
        <w:gridCol w:w="5528"/>
      </w:tblGrid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bookmarkEnd w:id="18"/>
          <w:p w:rsidR="00597006" w:rsidRDefault="00597006" w:rsidP="00D01B10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  <w:p w:rsidR="00B1733F" w:rsidRPr="00B1733F" w:rsidRDefault="00B1733F" w:rsidP="00B17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F92AD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 муниципального района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конкурентоспособности сельскохозяйственной продукции за счет технической и технологической модернизации производства;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экономической среды, способствующей инновационному развитию и привлечению инвестиций в отрасль;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консультирования сельхозтоваропроизводителей;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развитие системы непрерывного пр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офессионального агрообразования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обновление парка сельскохозяйственной техники;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развитие консультационной помощи сельскохозяйственным товаропроизводителям;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по выпуску видеофильмов, издание плакатов, проведение коллегий, семинаров-совещаний, участию в сельскохозяйственных выставках, ярмарках, изданию методической литературы;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связанных с предоставлением интересов крестьянских (фермерских) хозяйств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индикаторы и 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745B5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7006"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приобретенной </w:t>
            </w:r>
            <w:r w:rsidR="00597006" w:rsidRPr="006C6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сельскохозяйственными товаропроизводителями сельскохозяйственной техники;</w:t>
            </w:r>
          </w:p>
          <w:p w:rsidR="00597006" w:rsidRPr="006C6CE8" w:rsidRDefault="00597006" w:rsidP="00AD2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коэффициент обновления тракторов в сельскохозяйственных организациях;</w:t>
            </w:r>
          </w:p>
          <w:p w:rsidR="00597006" w:rsidRPr="006C6CE8" w:rsidRDefault="00597006" w:rsidP="00AD2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коэффициент обновления зерноуборочных комбайнов в сельскохозяйственных организациях;</w:t>
            </w:r>
          </w:p>
          <w:p w:rsidR="00597006" w:rsidRPr="006C6CE8" w:rsidRDefault="00597006" w:rsidP="00D0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коэффициент обновления кормоуборочных комбайнов в се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организациях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средств республиканского бюджета Республики Мордовия составляет –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(в текущих ценах), в том числе по годам: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2023 год 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2024 год –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2025 год 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</w:tc>
      </w:tr>
      <w:tr w:rsidR="00597006" w:rsidRPr="00DB77DA" w:rsidTr="00D01B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обеспечение к 2025 году:</w:t>
            </w:r>
          </w:p>
          <w:p w:rsidR="00597006" w:rsidRPr="006C6CE8" w:rsidRDefault="00597006" w:rsidP="00D0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коэффициент обновления тракторов в сельскохозяйственных организациях-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Pr="006C6CE8" w:rsidRDefault="00597006" w:rsidP="00D0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коэффициент обновления зерноуборочных комбайнов в сельскохозяйственных организациях-5;</w:t>
            </w:r>
          </w:p>
          <w:p w:rsidR="00597006" w:rsidRPr="006C6CE8" w:rsidRDefault="00597006" w:rsidP="00D01B10">
            <w:pPr>
              <w:rPr>
                <w:rFonts w:ascii="Times New Roman" w:hAnsi="Times New Roman" w:cs="Times New Roman"/>
              </w:rPr>
            </w:pPr>
          </w:p>
        </w:tc>
      </w:tr>
    </w:tbl>
    <w:p w:rsidR="00597006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3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реализации </w:t>
      </w:r>
      <w:r w:rsidR="00BB31B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</w:t>
      </w:r>
      <w:r>
        <w:rPr>
          <w:rFonts w:ascii="Times New Roman" w:hAnsi="Times New Roman" w:cs="Times New Roman"/>
          <w:color w:val="auto"/>
          <w:sz w:val="28"/>
          <w:szCs w:val="28"/>
        </w:rPr>
        <w:t>я»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3001"/>
      <w:bookmarkEnd w:id="19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реализации </w:t>
      </w:r>
      <w:r w:rsidR="00B1733F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сельского хозяйства и регулирования рынков сельскохозяйственной пр</w:t>
      </w:r>
      <w:r>
        <w:rPr>
          <w:rFonts w:ascii="Times New Roman" w:hAnsi="Times New Roman" w:cs="Times New Roman"/>
          <w:color w:val="auto"/>
          <w:sz w:val="28"/>
          <w:szCs w:val="28"/>
        </w:rPr>
        <w:t>одукции, сырья и продовольствия»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5294"/>
      </w:tblGrid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bookmarkEnd w:id="20"/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AC5117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Кадошкинскогомуниципаьного  района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332FB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332FB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AC5117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431A49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AC5117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обеспечение деятельности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Кадошкинского муниципального района,</w:t>
            </w: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 как ответственного исполнителя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  <w:p w:rsidR="00431A49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премии победителям трудового соперничества в соответствии с </w:t>
            </w:r>
            <w:hyperlink r:id="rId52" w:history="1">
              <w:r w:rsidRPr="00AC5117">
                <w:rPr>
                  <w:rStyle w:val="ad"/>
                  <w:rFonts w:ascii="Times New Roman" w:hAnsi="Times New Roman"/>
                  <w:b w:val="0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</w:t>
            </w:r>
            <w:r w:rsidR="00AC5117">
              <w:rPr>
                <w:rFonts w:ascii="Times New Roman" w:hAnsi="Times New Roman" w:cs="Times New Roman"/>
                <w:sz w:val="28"/>
                <w:szCs w:val="28"/>
              </w:rPr>
              <w:t xml:space="preserve"> Мордовия от 12 ноября 2018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AC511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 xml:space="preserve"> 533; </w:t>
            </w:r>
          </w:p>
          <w:p w:rsidR="00597006" w:rsidRPr="00AC5117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 ветеринарии  Республики Мордовия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существующего уровня участия муниципальных образований в реализации Государственной программы (наличие в муниципальных образованиях муниципальных программ развития сельского хозяйства и регулирования рынков сырья и продовольствия);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должностей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Кадошкинском муниципальном районе Республики Мордовия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>Кадошкинского муниципального района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Мордовия, прошедших повышение квалификации в течение последних трех</w:t>
            </w:r>
            <w:r w:rsidR="00431A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6720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0DE" w:rsidRPr="006720DE" w:rsidRDefault="006720DE" w:rsidP="00672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муниципальных органов управления агропромышленн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7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финансового обеспечения </w:t>
            </w: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за счет 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>Кадошкинского муниципального района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–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тыс. рублей (в текущих ценах), в том числе по годам: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ыс. рублей.</w:t>
            </w:r>
          </w:p>
        </w:tc>
      </w:tr>
      <w:tr w:rsidR="00597006" w:rsidRPr="00DB77DA" w:rsidTr="00D01B1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обеспечение к 2025 году:</w:t>
            </w:r>
          </w:p>
          <w:p w:rsidR="00597006" w:rsidRPr="006C6CE8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существующего уровня участия муниципальных образований в реализации Государственной программы (наличие в муниципальных образованиях муниципальных программ развития сельского хозяйства и регулирования рынков сырья и продовольствия) (процентов) 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A49" w:rsidRPr="006C6CE8" w:rsidRDefault="00431A49" w:rsidP="00431A4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Кадошкинском муниципальном районе Республики Мордовия -</w:t>
            </w:r>
            <w:r w:rsidR="009F38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358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F4D" w:rsidRDefault="00431A49" w:rsidP="00431A4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Кадошкинского муниципального района</w:t>
            </w:r>
            <w:r w:rsidRPr="006C6CE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Мордовия, прошедших повышение квалификации в течение последних 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лет- </w:t>
            </w:r>
            <w:r w:rsidR="00B67C4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97006" w:rsidRPr="006C6CE8" w:rsidRDefault="00431A49" w:rsidP="00431A4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7006" w:rsidRPr="00DB77DA" w:rsidRDefault="00E7450E" w:rsidP="00E50FD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4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кадр</w:t>
      </w:r>
      <w:r>
        <w:rPr>
          <w:rFonts w:ascii="Times New Roman" w:hAnsi="Times New Roman" w:cs="Times New Roman"/>
          <w:color w:val="auto"/>
          <w:sz w:val="28"/>
          <w:szCs w:val="28"/>
        </w:rPr>
        <w:t>ового потенциала в АПК»</w:t>
      </w:r>
      <w:bookmarkEnd w:id="21"/>
    </w:p>
    <w:p w:rsidR="00E7450E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001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Поддержка и разв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итие кадрового 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потенциала в АПК»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2"/>
        <w:gridCol w:w="560"/>
        <w:gridCol w:w="5826"/>
      </w:tblGrid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bookmarkEnd w:id="22"/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 муниципального района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Республики Мордовия;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обучения и закрепления молодых специалистов в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сельскохозяйственном производстве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стимулирование обучения и закрепления молодых специалистов в сельскохозяйственном производстве.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Целевой индикатор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 в общей численности квалифицированных специалистов в сельскохозяйственных организациях</w:t>
            </w:r>
            <w:r w:rsidR="002D4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FDA" w:rsidRDefault="002D474E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7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обе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спечения сельскохозяйственных организаций квалифицированными специалистами; </w:t>
            </w:r>
          </w:p>
          <w:p w:rsidR="002F4F4D" w:rsidRDefault="002D474E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абитуриентов, направленных для поступления на сельскохозяйственные специальности и направления подготовки; «Агрономия»</w:t>
            </w:r>
            <w:r w:rsidR="00166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«Зоотехния», «Ветеринария», «Технология производства и переработки сельскохозяйственной продукции», «Агроинженерия», «Механизация сельского хозяйства»; </w:t>
            </w:r>
          </w:p>
          <w:p w:rsidR="002F4F4D" w:rsidRDefault="00166B94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студентов, заключивших в текущем году договора о предоставлении аграрной стипендии в соответствии с Постановлением Правительства </w:t>
            </w:r>
            <w:r w:rsidR="007E2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Мордовия от 22 июня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№381; </w:t>
            </w:r>
          </w:p>
          <w:p w:rsidR="002D474E" w:rsidRPr="002D474E" w:rsidRDefault="00166B94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молодых специалистов, заключивших в текущем году договора о предоставлении молодому специалисту  пособия и подъемных  в соответствии сПо</w:t>
            </w:r>
            <w:r w:rsidR="002F4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тановлением Правительства </w:t>
            </w:r>
            <w:r w:rsidR="007E2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Мордовия от 22 июня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№381.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2022 - 2025 годы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из средств республиканского бюджета Республики Мордовия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 (в текущих ценах), в том числе по годам: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2025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190210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обеспечение к 2025 году:</w:t>
            </w:r>
          </w:p>
          <w:p w:rsidR="00166B94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 в общей численности квалифицированных специалистов в сельскохозяйственных организациях (процентов) – 1</w:t>
            </w:r>
            <w:r w:rsidR="00166B9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B94" w:rsidRDefault="00166B94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D474E">
              <w:rPr>
                <w:rFonts w:ascii="Times New Roman" w:hAnsi="Times New Roman" w:cs="Times New Roman"/>
                <w:sz w:val="28"/>
                <w:szCs w:val="28"/>
              </w:rPr>
              <w:t>уровень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спечения сельскохозяйственных организаций квалифицированными специалистами-98%; </w:t>
            </w:r>
          </w:p>
          <w:p w:rsidR="00597006" w:rsidRDefault="00166B94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абитуриентов, направленных для поступления на сельскохозяйственные специальности и направления подготовки: «Агрономия», «Зоотехния», «Ветеринария», «Технология производства и переработки сельскохозяйственной продукции», «Агроинженерия», «Механизация сельского хозяйства»-</w:t>
            </w:r>
            <w:r w:rsidR="002F4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166B94" w:rsidRDefault="00166B94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студентов, заключивших в текущем году договора о предоставлении аграрной стипендии в соответствии с Постановлением Правительства </w:t>
            </w:r>
            <w:r w:rsidR="007E2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Мордовия от 22 июня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№381-</w:t>
            </w:r>
            <w:r w:rsidR="002F4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чел.; </w:t>
            </w:r>
          </w:p>
          <w:p w:rsidR="00166B94" w:rsidRDefault="00166B94" w:rsidP="00E50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молодых специалистов, заключивших в текущем году договора о предоставлении молодому специалисту  пособия и подъемных  в соответствии с </w:t>
            </w:r>
            <w:r w:rsidR="007E2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="007E2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Мордовия от 22 июня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№381-</w:t>
            </w:r>
            <w:r w:rsidR="002F4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FDA" w:rsidRPr="00166B94" w:rsidRDefault="00E50FDA" w:rsidP="00E50FDA">
            <w:pPr>
              <w:spacing w:after="0"/>
              <w:rPr>
                <w:lang w:eastAsia="ru-RU"/>
              </w:rPr>
            </w:pPr>
          </w:p>
        </w:tc>
      </w:tr>
    </w:tbl>
    <w:p w:rsidR="00597006" w:rsidRPr="00DB77DA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Стимулирование инвестиционной деятельнос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ти в агропромышленном комплексе»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5001"/>
      <w:bookmarkEnd w:id="23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Стимулирование инвестиционной деятельнос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ти в агропромышленном комплексе»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2"/>
        <w:gridCol w:w="560"/>
        <w:gridCol w:w="5826"/>
      </w:tblGrid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bookmarkEnd w:id="24"/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 муниципального района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кредитных ресурсов, привлекаемых в агропромышленный комплекс на цели модернизации и развития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стимулирование ввода новых производственных мощностей в агропромышленном комплексе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поддержка инвестиционного кредитования;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компенсация прямых понесенных затрат на строительство и модернизацию объектов агропромышленного комплекса;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поддержка строительства животноводческих комплексов (ферм);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поддержка строительства технологических автомобильных дорог к сельскохозяйственным угодьям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Объем ссудной задолженности по субсидируемым инвестиционным кредитам (займам) на развитие агропромышленного комплекса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реализации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 (в текущих ценах), в том числе по годам: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2023 год 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2025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объем ссудной задолженности по субсидируемым инвестиционным кредитам, выданным на развитие агропромышленного комплекса к 2025 году 0,</w:t>
            </w:r>
            <w:r w:rsidR="008C3C9D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6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Создание системы поддержки фермеров и развитие сельской к</w:t>
      </w:r>
      <w:r>
        <w:rPr>
          <w:rFonts w:ascii="Times New Roman" w:hAnsi="Times New Roman" w:cs="Times New Roman"/>
          <w:color w:val="auto"/>
          <w:sz w:val="28"/>
          <w:szCs w:val="28"/>
        </w:rPr>
        <w:t>ооперации в Республике Мордовия»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6001"/>
      <w:bookmarkEnd w:id="25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Создание системы поддержки фермеров и развитие сельской к</w:t>
      </w:r>
      <w:r>
        <w:rPr>
          <w:rFonts w:ascii="Times New Roman" w:hAnsi="Times New Roman" w:cs="Times New Roman"/>
          <w:color w:val="auto"/>
          <w:sz w:val="28"/>
          <w:szCs w:val="28"/>
        </w:rPr>
        <w:t>ооперации в Республике Мордовия»</w:t>
      </w:r>
    </w:p>
    <w:bookmarkEnd w:id="26"/>
    <w:p w:rsidR="00597006" w:rsidRPr="00DB77DA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2"/>
        <w:gridCol w:w="560"/>
        <w:gridCol w:w="5826"/>
      </w:tblGrid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Кадошкинскогомуниципального  района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сельскохозяйственной кооперации, как фактора повышения конкурентоспособности малых форм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хозяйствования;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увеличение доходов и снижение издержек малых форм сельскохозяйственных товаропроизводителей;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экономических условий для развития системы производства, переработки и реализации сельскохозяйственной продукции на базе сельскохозяйственных кооперативов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E7450E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«Агростартап»</w:t>
            </w:r>
            <w:r w:rsidR="00597006"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создания и развития крестьянского (фермерского) хозяйства;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сельскохозяйственным потребительским кооперативам, связанных с приобретением имущества в целях последующей передачи (реализации) приобретенного имущества в собственность членов кооператива,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с закупкой сельскохозяйственной продукции у членов кооператива;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B074E6" w:rsidRDefault="00D53169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крестьянских(фермерских) хозяйствах, осуществивших проекты создания и развития своих хозяйств с помощью государственной поддержки;</w:t>
            </w:r>
          </w:p>
          <w:p w:rsidR="00D53169" w:rsidRPr="00B074E6" w:rsidRDefault="00D53169" w:rsidP="00D5316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сельскохозяйственных потребительских кооперативах с помощью государственной поддержки;</w:t>
            </w:r>
          </w:p>
          <w:p w:rsidR="00597006" w:rsidRPr="00120E53" w:rsidRDefault="00D53169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сельскохозяйственных кооперативов.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- 31 </w:t>
            </w: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января 2024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реализации подпрограммы - </w:t>
            </w:r>
            <w:r w:rsidR="00D53169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в текущих ценах, в том числе по 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2022 год - </w:t>
            </w:r>
            <w:r w:rsidR="00D5316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16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D12" w:rsidRDefault="00355D12" w:rsidP="00355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–3000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D12" w:rsidRPr="00355D12" w:rsidRDefault="00355D12" w:rsidP="00355D12">
            <w:pPr>
              <w:rPr>
                <w:lang w:eastAsia="ru-RU"/>
              </w:rPr>
            </w:pP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B074E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6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B074E6" w:rsidRDefault="00597006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355D12" w:rsidRPr="00B074E6" w:rsidRDefault="00355D12" w:rsidP="00355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крестьянских(фермерских) хозяйствах, осуществивших проекты создания и развития своих хозяйств с помощью государственной поддержки-8;</w:t>
            </w:r>
          </w:p>
          <w:p w:rsidR="00355D12" w:rsidRPr="00B074E6" w:rsidRDefault="00355D12" w:rsidP="00355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сельскохозяйственных потребительских кооперативах с помощью государственной поддержки-4;</w:t>
            </w:r>
          </w:p>
          <w:p w:rsidR="00597006" w:rsidRPr="00DB77DA" w:rsidRDefault="00355D12" w:rsidP="00355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сельскохозяйственных кооперативов-4.</w:t>
            </w:r>
          </w:p>
        </w:tc>
      </w:tr>
    </w:tbl>
    <w:p w:rsidR="00597006" w:rsidRPr="00DB77DA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:rsidR="00597006" w:rsidRPr="00AC5117" w:rsidRDefault="00597006" w:rsidP="00B5307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611"/>
      <w:r w:rsidRPr="00DB77DA">
        <w:rPr>
          <w:rFonts w:ascii="Times New Roman" w:hAnsi="Times New Roman" w:cs="Times New Roman"/>
          <w:color w:val="auto"/>
          <w:sz w:val="28"/>
          <w:szCs w:val="28"/>
        </w:rPr>
        <w:t xml:space="preserve"> Порядок распределения средств между мероприятиями, направленными на создание системы поддержки фермеров и развитие сельской кооперации</w:t>
      </w:r>
      <w:bookmarkEnd w:id="27"/>
    </w:p>
    <w:p w:rsidR="00597006" w:rsidRPr="005B3984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средств федерального бюджета на создание системы поддержки фермеров и развитие сельской кооперации между направлениями субсидирования осуществляется согласно коэффициентам приоритетности по следующим направлениям:</w:t>
      </w:r>
    </w:p>
    <w:p w:rsidR="00597006" w:rsidRPr="00DB77DA" w:rsidRDefault="00597006" w:rsidP="00B5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8"/>
        <w:gridCol w:w="1816"/>
      </w:tblGrid>
      <w:tr w:rsidR="00597006" w:rsidRPr="00DB77DA" w:rsidTr="00F648E6"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6" w:rsidRPr="00DB77DA" w:rsidRDefault="00597006" w:rsidP="00B5307E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006" w:rsidRPr="00DB77DA" w:rsidRDefault="00597006" w:rsidP="00B5307E">
            <w:pPr>
              <w:pStyle w:val="af3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Коэффициент приоритетности</w:t>
            </w:r>
          </w:p>
        </w:tc>
      </w:tr>
      <w:tr w:rsidR="00597006" w:rsidRPr="00DB77DA" w:rsidTr="00F648E6"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6" w:rsidRPr="00DB77DA" w:rsidRDefault="00597006" w:rsidP="00B5307E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Предоставление из республиканского бюдж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ета Республики Мордовия гранта «Агростартап»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создания и (или) развития хозяйства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006" w:rsidRPr="00DB77DA" w:rsidRDefault="006614F7" w:rsidP="00B5307E">
            <w:pPr>
              <w:pStyle w:val="af3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0,64561517</w:t>
            </w:r>
          </w:p>
        </w:tc>
      </w:tr>
      <w:tr w:rsidR="00597006" w:rsidRPr="00DB77DA" w:rsidTr="00F648E6"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6" w:rsidRPr="00DB77DA" w:rsidRDefault="00597006" w:rsidP="00B5307E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из республиканского бюджета Республики Мордовия на возмещение части затрат сельскохозяйственным потребительским кооперативам в рамках ре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ализации регионального проекта «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Акселерация субъектов малого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006" w:rsidRPr="00DB77DA" w:rsidRDefault="006614F7" w:rsidP="00B5307E">
            <w:pPr>
              <w:pStyle w:val="af3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0,32866024</w:t>
            </w:r>
          </w:p>
        </w:tc>
      </w:tr>
      <w:tr w:rsidR="00597006" w:rsidRPr="00DB77DA" w:rsidTr="00F648E6"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6" w:rsidRPr="00DB77DA" w:rsidRDefault="00597006" w:rsidP="00B5307E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из республиканского бюджета Республики Мордовия центру компетенции в сфере сельскохозяйственной кооперации и поддержки фермеров на осуществление текущей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006" w:rsidRPr="00DB77DA" w:rsidRDefault="006614F7" w:rsidP="00B5307E">
            <w:pPr>
              <w:pStyle w:val="af3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0,02572459</w:t>
            </w:r>
          </w:p>
        </w:tc>
      </w:tr>
    </w:tbl>
    <w:p w:rsidR="00BF31F7" w:rsidRDefault="00BF31F7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006" w:rsidRDefault="00597006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84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по направлениям субсидирования определяется путем умножения коэффициента приоритетности на общий объем субсидий на создание системы поддержки фермеров и развитие сельской кооперации, доведенный до Республики Мордовия в установленном порядке.</w:t>
      </w:r>
    </w:p>
    <w:p w:rsidR="00BF31F7" w:rsidRDefault="00BF31F7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CEF" w:rsidRPr="005B3984" w:rsidRDefault="00873CEF" w:rsidP="00B53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1F7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7000"/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</w:p>
    <w:p w:rsidR="00597006" w:rsidRPr="00DB77DA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Развитие ветеринар</w:t>
      </w:r>
      <w:r w:rsidR="00F648E6">
        <w:rPr>
          <w:rFonts w:ascii="Times New Roman" w:hAnsi="Times New Roman" w:cs="Times New Roman"/>
          <w:color w:val="auto"/>
          <w:sz w:val="28"/>
          <w:szCs w:val="28"/>
        </w:rPr>
        <w:t>ной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Мордовия»</w:t>
      </w:r>
    </w:p>
    <w:p w:rsidR="00E7450E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7001"/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«</w:t>
      </w:r>
      <w:r w:rsidR="00597006" w:rsidRPr="00DB77DA">
        <w:rPr>
          <w:rFonts w:ascii="Times New Roman" w:hAnsi="Times New Roman" w:cs="Times New Roman"/>
          <w:color w:val="auto"/>
          <w:sz w:val="28"/>
          <w:szCs w:val="28"/>
        </w:rPr>
        <w:t>Развитие ветеринар</w:t>
      </w:r>
      <w:r w:rsidR="00803113">
        <w:rPr>
          <w:rFonts w:ascii="Times New Roman" w:hAnsi="Times New Roman" w:cs="Times New Roman"/>
          <w:color w:val="auto"/>
          <w:sz w:val="28"/>
          <w:szCs w:val="28"/>
        </w:rPr>
        <w:t>ной службы</w:t>
      </w:r>
    </w:p>
    <w:p w:rsidR="00597006" w:rsidRDefault="00E7450E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Республики Мордовия»</w:t>
      </w:r>
    </w:p>
    <w:p w:rsidR="00520746" w:rsidRPr="00520746" w:rsidRDefault="00520746" w:rsidP="00520746">
      <w:pPr>
        <w:rPr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2"/>
        <w:gridCol w:w="560"/>
        <w:gridCol w:w="6109"/>
      </w:tblGrid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bookmarkEnd w:id="29"/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Кадошкинского муниципального района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B1733F" w:rsidRDefault="00B1733F" w:rsidP="00D01B10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E463EE" w:rsidRDefault="00E463EE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«Мордовская республиканская станция по борьбе с болезнями  животных»</w:t>
            </w:r>
          </w:p>
          <w:p w:rsidR="00597006" w:rsidRDefault="00B1733F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Мордовия</w:t>
            </w:r>
          </w:p>
          <w:p w:rsidR="00B1733F" w:rsidRPr="00B1733F" w:rsidRDefault="00B1733F" w:rsidP="00B1733F">
            <w:pPr>
              <w:rPr>
                <w:lang w:eastAsia="ru-RU"/>
              </w:rPr>
            </w:pP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ветеринар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предупреждений и ликвидации болезней животных, защиты населения от болезней, общих для человека и животных;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продукции растительного и животного происхождения, находящейся в обращении на территории Республики Мордовия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FA2E34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Республики Мордовия, процентов;</w:t>
            </w:r>
          </w:p>
          <w:p w:rsidR="00FA2E34" w:rsidRPr="00FA2E34" w:rsidRDefault="00FA2E34" w:rsidP="00E50FD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E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государственного задания на оказание государственных услуг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7006" w:rsidRPr="00DB77DA" w:rsidRDefault="00FA2E34" w:rsidP="00E50FD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97006"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по африканской чуме свиней к поголовью восприимчивых животных;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выполнения государственного задания на оказание государственных услуг;</w:t>
            </w:r>
          </w:p>
          <w:p w:rsidR="00597006" w:rsidRPr="00DB77DA" w:rsidRDefault="00FA2E34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E34">
              <w:rPr>
                <w:rFonts w:ascii="Times New Roman" w:hAnsi="Times New Roman" w:cs="Times New Roman"/>
                <w:sz w:val="28"/>
                <w:szCs w:val="28"/>
              </w:rPr>
              <w:t>беспечена аккре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E34">
              <w:rPr>
                <w:rFonts w:ascii="Times New Roman" w:hAnsi="Times New Roman" w:cs="Times New Roman"/>
                <w:sz w:val="28"/>
                <w:szCs w:val="28"/>
              </w:rPr>
              <w:t>итация и (или) расширена область аккредитации в национальной системе аккредитации ветеринарных лабораторий, подведомственных органам исполнительно власти субъектов Российской Федерации</w:t>
            </w:r>
            <w:r w:rsidR="00597006" w:rsidRPr="00DB77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количество ветеринарных лабораторий имеющих возможность проведения исследований на ящур;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охват исследованиями государственного ветеринарного лабораторного мониторинга качества и безопасности пищевых продуктов в учреждениях социальной сферы Республики Мордовия;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ветеринарных специалистов;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межведомственном и межрегиональном взаимодействии;</w:t>
            </w:r>
          </w:p>
          <w:p w:rsidR="00597006" w:rsidRPr="00DB77DA" w:rsidRDefault="00597006" w:rsidP="00EB7D6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межведомственных тактико-технических учений по локализации и ликвидации очагов особо опасных болезней животных и птиц с участием органов исполнительной власти;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1 января 2022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- 31 декабря 2025 г</w:t>
            </w:r>
            <w:r w:rsidR="007E26B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за счет бюджетных ассигнований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7006" w:rsidRPr="00DB77DA" w:rsidRDefault="00597006" w:rsidP="00EB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республиканского бюджета Республики Мордовия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316,6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2023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2024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184,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97006" w:rsidRPr="00DB77DA" w:rsidRDefault="00597006" w:rsidP="00E7450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 xml:space="preserve">2025 год </w:t>
            </w:r>
            <w:r w:rsidR="00E745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D12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6C4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7D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597006" w:rsidRPr="00DB77DA" w:rsidTr="00D01B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B77DA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7006" w:rsidRPr="00DB77D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9700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 2025 году:</w:t>
            </w:r>
          </w:p>
          <w:p w:rsidR="00597006" w:rsidRPr="00B074E6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6">
              <w:rPr>
                <w:rFonts w:ascii="Times New Roman" w:hAnsi="Times New Roman" w:cs="Times New Roman"/>
                <w:sz w:val="28"/>
                <w:szCs w:val="28"/>
              </w:rPr>
              <w:t xml:space="preserve"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</w:t>
            </w:r>
            <w:r w:rsidRPr="00B0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Республики Мордовия - 0,4%;</w:t>
            </w:r>
          </w:p>
          <w:p w:rsidR="00597006" w:rsidRPr="00D3756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охват исследованиями по африканской чуме свиней поголовья восприимчивых животных - </w:t>
            </w:r>
            <w:r w:rsidR="009F3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10B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Pr="003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государственного задания на оказание государственных услуг - </w:t>
            </w:r>
            <w:r w:rsidRPr="007E26BB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  <w:r w:rsidRPr="003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597006" w:rsidRPr="00355D12" w:rsidRDefault="00597006" w:rsidP="00D01B10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ветеринарных лабораторий, имеющих возможность проведения исследований на ящур - </w:t>
            </w:r>
            <w:r w:rsidR="001E7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597006" w:rsidRPr="00D3756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лабораторный мониторинг качества и безопасности пищевых продуктов в учреждениях социальной сферы Республики Мордовия - </w:t>
            </w:r>
            <w:r w:rsidRPr="007E26BB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учреждений в год;</w:t>
            </w:r>
          </w:p>
          <w:p w:rsidR="00597006" w:rsidRPr="00D3756A" w:rsidRDefault="00597006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ветеринарных специалистов не менее </w:t>
            </w:r>
            <w:r w:rsidR="001E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год;</w:t>
            </w:r>
          </w:p>
          <w:p w:rsidR="00597006" w:rsidRPr="00D50D21" w:rsidRDefault="00597006" w:rsidP="007E26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3756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межведомственных тактико-технических учений по локализации и ликвидации очагов особо опасных болезней животных и птиц с участием органов исполнительной власти сопредельных регионов, не менее 1 раза</w:t>
            </w:r>
            <w:r w:rsidR="001E7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7006" w:rsidRPr="00597006" w:rsidRDefault="00597006" w:rsidP="00597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876" w:rsidRPr="00597006" w:rsidRDefault="00801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1876" w:rsidRPr="00597006" w:rsidSect="005B0BBE">
      <w:headerReference w:type="default" r:id="rId5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FF" w:rsidRDefault="009D28FF" w:rsidP="00617B40">
      <w:pPr>
        <w:spacing w:after="0" w:line="240" w:lineRule="auto"/>
      </w:pPr>
      <w:r>
        <w:separator/>
      </w:r>
    </w:p>
  </w:endnote>
  <w:endnote w:type="continuationSeparator" w:id="1">
    <w:p w:rsidR="009D28FF" w:rsidRDefault="009D28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FF" w:rsidRDefault="009D28FF" w:rsidP="00617B40">
      <w:pPr>
        <w:spacing w:after="0" w:line="240" w:lineRule="auto"/>
      </w:pPr>
      <w:r>
        <w:separator/>
      </w:r>
    </w:p>
  </w:footnote>
  <w:footnote w:type="continuationSeparator" w:id="1">
    <w:p w:rsidR="009D28FF" w:rsidRDefault="009D28F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03185"/>
      <w:docPartObj>
        <w:docPartGallery w:val="Page Numbers (Top of Page)"/>
        <w:docPartUnique/>
      </w:docPartObj>
    </w:sdtPr>
    <w:sdtContent>
      <w:p w:rsidR="003D6785" w:rsidRDefault="00EC1719">
        <w:pPr>
          <w:pStyle w:val="a6"/>
          <w:jc w:val="center"/>
        </w:pPr>
        <w:r>
          <w:rPr>
            <w:noProof/>
          </w:rPr>
          <w:fldChar w:fldCharType="begin"/>
        </w:r>
        <w:r w:rsidR="003D678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4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785" w:rsidRDefault="003D67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B32"/>
    <w:multiLevelType w:val="hybridMultilevel"/>
    <w:tmpl w:val="F6B8BCEA"/>
    <w:lvl w:ilvl="0" w:tplc="CF28DF04">
      <w:start w:val="2022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0E0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6786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69EF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CC15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E162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E0BF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02FD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654C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0D7525"/>
    <w:multiLevelType w:val="hybridMultilevel"/>
    <w:tmpl w:val="C2F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16C0"/>
    <w:rsid w:val="00004288"/>
    <w:rsid w:val="000128BA"/>
    <w:rsid w:val="00031393"/>
    <w:rsid w:val="000319FC"/>
    <w:rsid w:val="00034CAF"/>
    <w:rsid w:val="000358F9"/>
    <w:rsid w:val="00042AD8"/>
    <w:rsid w:val="0004679E"/>
    <w:rsid w:val="00074996"/>
    <w:rsid w:val="00080912"/>
    <w:rsid w:val="000839C9"/>
    <w:rsid w:val="0009064D"/>
    <w:rsid w:val="00094C89"/>
    <w:rsid w:val="000A107B"/>
    <w:rsid w:val="000A2E51"/>
    <w:rsid w:val="000A3968"/>
    <w:rsid w:val="000A44A9"/>
    <w:rsid w:val="000B44DD"/>
    <w:rsid w:val="000C21F4"/>
    <w:rsid w:val="000C5E84"/>
    <w:rsid w:val="000D242E"/>
    <w:rsid w:val="000E2A84"/>
    <w:rsid w:val="000F242D"/>
    <w:rsid w:val="000F7E71"/>
    <w:rsid w:val="00100E80"/>
    <w:rsid w:val="00102ADE"/>
    <w:rsid w:val="0010754B"/>
    <w:rsid w:val="00114750"/>
    <w:rsid w:val="001202E2"/>
    <w:rsid w:val="001319E1"/>
    <w:rsid w:val="00134D11"/>
    <w:rsid w:val="00140164"/>
    <w:rsid w:val="001419BD"/>
    <w:rsid w:val="001514FC"/>
    <w:rsid w:val="00157194"/>
    <w:rsid w:val="00161EB1"/>
    <w:rsid w:val="00163699"/>
    <w:rsid w:val="00166150"/>
    <w:rsid w:val="00166B94"/>
    <w:rsid w:val="00171BF8"/>
    <w:rsid w:val="00172026"/>
    <w:rsid w:val="00172A06"/>
    <w:rsid w:val="001773B8"/>
    <w:rsid w:val="0018600B"/>
    <w:rsid w:val="0019079E"/>
    <w:rsid w:val="00195EF8"/>
    <w:rsid w:val="001A08A0"/>
    <w:rsid w:val="001A0F42"/>
    <w:rsid w:val="001A60D8"/>
    <w:rsid w:val="001B0DE2"/>
    <w:rsid w:val="001B42E2"/>
    <w:rsid w:val="001B7B6C"/>
    <w:rsid w:val="001C5569"/>
    <w:rsid w:val="001C5C3F"/>
    <w:rsid w:val="001C7F74"/>
    <w:rsid w:val="001D16BA"/>
    <w:rsid w:val="001D4771"/>
    <w:rsid w:val="001E74FA"/>
    <w:rsid w:val="001E768B"/>
    <w:rsid w:val="001F06CD"/>
    <w:rsid w:val="001F1F45"/>
    <w:rsid w:val="001F24A1"/>
    <w:rsid w:val="00202DB5"/>
    <w:rsid w:val="0020472D"/>
    <w:rsid w:val="002121AF"/>
    <w:rsid w:val="00215437"/>
    <w:rsid w:val="00220034"/>
    <w:rsid w:val="0023428E"/>
    <w:rsid w:val="002410BB"/>
    <w:rsid w:val="0024634D"/>
    <w:rsid w:val="00256A31"/>
    <w:rsid w:val="002777E0"/>
    <w:rsid w:val="00283029"/>
    <w:rsid w:val="0028522F"/>
    <w:rsid w:val="002869A5"/>
    <w:rsid w:val="00290656"/>
    <w:rsid w:val="002920E8"/>
    <w:rsid w:val="002930AE"/>
    <w:rsid w:val="002A224D"/>
    <w:rsid w:val="002B1799"/>
    <w:rsid w:val="002B241E"/>
    <w:rsid w:val="002B31D6"/>
    <w:rsid w:val="002C4A32"/>
    <w:rsid w:val="002D00D9"/>
    <w:rsid w:val="002D373E"/>
    <w:rsid w:val="002D474E"/>
    <w:rsid w:val="002E06C8"/>
    <w:rsid w:val="002F09E0"/>
    <w:rsid w:val="002F173B"/>
    <w:rsid w:val="002F4F4D"/>
    <w:rsid w:val="002F5BE0"/>
    <w:rsid w:val="00301280"/>
    <w:rsid w:val="00306700"/>
    <w:rsid w:val="00312E64"/>
    <w:rsid w:val="003278AF"/>
    <w:rsid w:val="00330F0F"/>
    <w:rsid w:val="003330AE"/>
    <w:rsid w:val="0033782F"/>
    <w:rsid w:val="003403E2"/>
    <w:rsid w:val="00347EA7"/>
    <w:rsid w:val="00354692"/>
    <w:rsid w:val="00355D12"/>
    <w:rsid w:val="00355FC9"/>
    <w:rsid w:val="0035753A"/>
    <w:rsid w:val="00360EA3"/>
    <w:rsid w:val="00370994"/>
    <w:rsid w:val="00372FCC"/>
    <w:rsid w:val="0037618B"/>
    <w:rsid w:val="003843B9"/>
    <w:rsid w:val="003920F8"/>
    <w:rsid w:val="003B6711"/>
    <w:rsid w:val="003B7193"/>
    <w:rsid w:val="003B76EE"/>
    <w:rsid w:val="003C7852"/>
    <w:rsid w:val="003C7B75"/>
    <w:rsid w:val="003D2FF6"/>
    <w:rsid w:val="003D3837"/>
    <w:rsid w:val="003D6785"/>
    <w:rsid w:val="003E0E6D"/>
    <w:rsid w:val="003E2747"/>
    <w:rsid w:val="003E2AA7"/>
    <w:rsid w:val="003E33E2"/>
    <w:rsid w:val="003E38D1"/>
    <w:rsid w:val="003E5529"/>
    <w:rsid w:val="003F2F49"/>
    <w:rsid w:val="003F708A"/>
    <w:rsid w:val="00401F87"/>
    <w:rsid w:val="004153CD"/>
    <w:rsid w:val="0041712B"/>
    <w:rsid w:val="00423270"/>
    <w:rsid w:val="00424FF2"/>
    <w:rsid w:val="0042626E"/>
    <w:rsid w:val="00426550"/>
    <w:rsid w:val="00426EF3"/>
    <w:rsid w:val="00427A5F"/>
    <w:rsid w:val="00431A49"/>
    <w:rsid w:val="00433DFB"/>
    <w:rsid w:val="004434DD"/>
    <w:rsid w:val="00453C7A"/>
    <w:rsid w:val="00455D74"/>
    <w:rsid w:val="004574C9"/>
    <w:rsid w:val="00461627"/>
    <w:rsid w:val="00464BF6"/>
    <w:rsid w:val="0046679A"/>
    <w:rsid w:val="00467473"/>
    <w:rsid w:val="00471845"/>
    <w:rsid w:val="004740F0"/>
    <w:rsid w:val="00474378"/>
    <w:rsid w:val="00476734"/>
    <w:rsid w:val="00476E8E"/>
    <w:rsid w:val="0048014E"/>
    <w:rsid w:val="00480CDF"/>
    <w:rsid w:val="00481820"/>
    <w:rsid w:val="00482696"/>
    <w:rsid w:val="0048590A"/>
    <w:rsid w:val="004A224D"/>
    <w:rsid w:val="004B2FE1"/>
    <w:rsid w:val="004C2618"/>
    <w:rsid w:val="004C675A"/>
    <w:rsid w:val="004C6E12"/>
    <w:rsid w:val="004D7D7D"/>
    <w:rsid w:val="004E28EE"/>
    <w:rsid w:val="004E3D8E"/>
    <w:rsid w:val="004F0585"/>
    <w:rsid w:val="004F714C"/>
    <w:rsid w:val="005010DC"/>
    <w:rsid w:val="00502525"/>
    <w:rsid w:val="00503089"/>
    <w:rsid w:val="005052A5"/>
    <w:rsid w:val="00520746"/>
    <w:rsid w:val="00520D40"/>
    <w:rsid w:val="005338F2"/>
    <w:rsid w:val="00534A83"/>
    <w:rsid w:val="005439BD"/>
    <w:rsid w:val="00544ABD"/>
    <w:rsid w:val="00546F60"/>
    <w:rsid w:val="00550F95"/>
    <w:rsid w:val="0055243D"/>
    <w:rsid w:val="00553966"/>
    <w:rsid w:val="00556DF6"/>
    <w:rsid w:val="0056203E"/>
    <w:rsid w:val="00564155"/>
    <w:rsid w:val="00567F01"/>
    <w:rsid w:val="00570024"/>
    <w:rsid w:val="0057100D"/>
    <w:rsid w:val="005746E3"/>
    <w:rsid w:val="005757B4"/>
    <w:rsid w:val="005765CD"/>
    <w:rsid w:val="00584C56"/>
    <w:rsid w:val="00587B5A"/>
    <w:rsid w:val="00594B76"/>
    <w:rsid w:val="00596658"/>
    <w:rsid w:val="00597006"/>
    <w:rsid w:val="00597018"/>
    <w:rsid w:val="00597A33"/>
    <w:rsid w:val="00597FB4"/>
    <w:rsid w:val="005A148A"/>
    <w:rsid w:val="005A58FB"/>
    <w:rsid w:val="005A65EA"/>
    <w:rsid w:val="005A66B0"/>
    <w:rsid w:val="005A76E2"/>
    <w:rsid w:val="005B0BBE"/>
    <w:rsid w:val="005B2D5E"/>
    <w:rsid w:val="005B3984"/>
    <w:rsid w:val="005B498C"/>
    <w:rsid w:val="005B7083"/>
    <w:rsid w:val="005B7E8A"/>
    <w:rsid w:val="005C3961"/>
    <w:rsid w:val="005C5983"/>
    <w:rsid w:val="005D003B"/>
    <w:rsid w:val="005D1E9E"/>
    <w:rsid w:val="005D3616"/>
    <w:rsid w:val="005E0C12"/>
    <w:rsid w:val="005E6DB6"/>
    <w:rsid w:val="005E7632"/>
    <w:rsid w:val="005F01F4"/>
    <w:rsid w:val="005F0864"/>
    <w:rsid w:val="005F4C06"/>
    <w:rsid w:val="00603E0B"/>
    <w:rsid w:val="0060441D"/>
    <w:rsid w:val="00604581"/>
    <w:rsid w:val="00604B5A"/>
    <w:rsid w:val="00606403"/>
    <w:rsid w:val="0061104F"/>
    <w:rsid w:val="0061178C"/>
    <w:rsid w:val="006138D8"/>
    <w:rsid w:val="00617B40"/>
    <w:rsid w:val="00624503"/>
    <w:rsid w:val="00626049"/>
    <w:rsid w:val="00626321"/>
    <w:rsid w:val="00634278"/>
    <w:rsid w:val="00636F28"/>
    <w:rsid w:val="0064035F"/>
    <w:rsid w:val="00644116"/>
    <w:rsid w:val="006532F9"/>
    <w:rsid w:val="00657FD6"/>
    <w:rsid w:val="006614F7"/>
    <w:rsid w:val="00661E54"/>
    <w:rsid w:val="00663558"/>
    <w:rsid w:val="00666DAE"/>
    <w:rsid w:val="006708A8"/>
    <w:rsid w:val="006720DE"/>
    <w:rsid w:val="006722F9"/>
    <w:rsid w:val="00673899"/>
    <w:rsid w:val="00676F19"/>
    <w:rsid w:val="00677F8D"/>
    <w:rsid w:val="00684A2E"/>
    <w:rsid w:val="00685D72"/>
    <w:rsid w:val="0068640C"/>
    <w:rsid w:val="006876A7"/>
    <w:rsid w:val="0069032F"/>
    <w:rsid w:val="00690A62"/>
    <w:rsid w:val="00691430"/>
    <w:rsid w:val="00691D0E"/>
    <w:rsid w:val="00692F61"/>
    <w:rsid w:val="00693E56"/>
    <w:rsid w:val="00696FDD"/>
    <w:rsid w:val="006970E3"/>
    <w:rsid w:val="006A05F6"/>
    <w:rsid w:val="006A1562"/>
    <w:rsid w:val="006A48CA"/>
    <w:rsid w:val="006B7C82"/>
    <w:rsid w:val="006C37AF"/>
    <w:rsid w:val="006C4116"/>
    <w:rsid w:val="006C6CE8"/>
    <w:rsid w:val="006D1520"/>
    <w:rsid w:val="006D5983"/>
    <w:rsid w:val="006D66E9"/>
    <w:rsid w:val="006E3993"/>
    <w:rsid w:val="006E3E8D"/>
    <w:rsid w:val="006E4FAF"/>
    <w:rsid w:val="006E77D9"/>
    <w:rsid w:val="00701E6F"/>
    <w:rsid w:val="00712FE9"/>
    <w:rsid w:val="00717090"/>
    <w:rsid w:val="00725A3F"/>
    <w:rsid w:val="007260D3"/>
    <w:rsid w:val="0072654D"/>
    <w:rsid w:val="007278FE"/>
    <w:rsid w:val="00733911"/>
    <w:rsid w:val="007343BF"/>
    <w:rsid w:val="007446B8"/>
    <w:rsid w:val="00745B5F"/>
    <w:rsid w:val="00746BE1"/>
    <w:rsid w:val="0075353D"/>
    <w:rsid w:val="007546D1"/>
    <w:rsid w:val="00755041"/>
    <w:rsid w:val="00762427"/>
    <w:rsid w:val="00762C08"/>
    <w:rsid w:val="007770F8"/>
    <w:rsid w:val="00777270"/>
    <w:rsid w:val="00780318"/>
    <w:rsid w:val="0078084B"/>
    <w:rsid w:val="007813CA"/>
    <w:rsid w:val="00785924"/>
    <w:rsid w:val="00787145"/>
    <w:rsid w:val="007871B4"/>
    <w:rsid w:val="007959FD"/>
    <w:rsid w:val="00795BA0"/>
    <w:rsid w:val="007966A4"/>
    <w:rsid w:val="007B49E5"/>
    <w:rsid w:val="007B6B13"/>
    <w:rsid w:val="007C20AA"/>
    <w:rsid w:val="007C29D7"/>
    <w:rsid w:val="007D0244"/>
    <w:rsid w:val="007D0901"/>
    <w:rsid w:val="007D2E40"/>
    <w:rsid w:val="007E26BB"/>
    <w:rsid w:val="007E2EC4"/>
    <w:rsid w:val="007E54BF"/>
    <w:rsid w:val="007E57E1"/>
    <w:rsid w:val="007E6573"/>
    <w:rsid w:val="007F6ACB"/>
    <w:rsid w:val="00801876"/>
    <w:rsid w:val="00801EC6"/>
    <w:rsid w:val="00803113"/>
    <w:rsid w:val="008079A2"/>
    <w:rsid w:val="008150EF"/>
    <w:rsid w:val="0082112C"/>
    <w:rsid w:val="00836284"/>
    <w:rsid w:val="0084074A"/>
    <w:rsid w:val="00840D0C"/>
    <w:rsid w:val="0084794B"/>
    <w:rsid w:val="00852A49"/>
    <w:rsid w:val="0085450D"/>
    <w:rsid w:val="00854ABE"/>
    <w:rsid w:val="00865B4D"/>
    <w:rsid w:val="00872D31"/>
    <w:rsid w:val="00873CEF"/>
    <w:rsid w:val="00875F45"/>
    <w:rsid w:val="008819BB"/>
    <w:rsid w:val="00892F06"/>
    <w:rsid w:val="008C0478"/>
    <w:rsid w:val="008C0A1E"/>
    <w:rsid w:val="008C2ACB"/>
    <w:rsid w:val="008C3C9D"/>
    <w:rsid w:val="008D0BBC"/>
    <w:rsid w:val="008E316C"/>
    <w:rsid w:val="008E4601"/>
    <w:rsid w:val="008E552E"/>
    <w:rsid w:val="008F23FE"/>
    <w:rsid w:val="008F3B6D"/>
    <w:rsid w:val="00906F41"/>
    <w:rsid w:val="0091599B"/>
    <w:rsid w:val="00923FB0"/>
    <w:rsid w:val="00931DD8"/>
    <w:rsid w:val="00933810"/>
    <w:rsid w:val="00941234"/>
    <w:rsid w:val="00945538"/>
    <w:rsid w:val="00947D47"/>
    <w:rsid w:val="00957CCC"/>
    <w:rsid w:val="009612AF"/>
    <w:rsid w:val="009710E1"/>
    <w:rsid w:val="00980F0A"/>
    <w:rsid w:val="00981E69"/>
    <w:rsid w:val="0098471E"/>
    <w:rsid w:val="0099344C"/>
    <w:rsid w:val="00994543"/>
    <w:rsid w:val="009A18FC"/>
    <w:rsid w:val="009A26E0"/>
    <w:rsid w:val="009A2ED3"/>
    <w:rsid w:val="009B1F88"/>
    <w:rsid w:val="009B508E"/>
    <w:rsid w:val="009C0855"/>
    <w:rsid w:val="009C2ACB"/>
    <w:rsid w:val="009C793B"/>
    <w:rsid w:val="009D28FF"/>
    <w:rsid w:val="009D4DA6"/>
    <w:rsid w:val="009D5226"/>
    <w:rsid w:val="009D6BE7"/>
    <w:rsid w:val="009E194A"/>
    <w:rsid w:val="009E1B06"/>
    <w:rsid w:val="009E4542"/>
    <w:rsid w:val="009F387F"/>
    <w:rsid w:val="009F4D25"/>
    <w:rsid w:val="009F6EC2"/>
    <w:rsid w:val="009F7939"/>
    <w:rsid w:val="00A05237"/>
    <w:rsid w:val="00A102C9"/>
    <w:rsid w:val="00A13210"/>
    <w:rsid w:val="00A13D28"/>
    <w:rsid w:val="00A272AC"/>
    <w:rsid w:val="00A33D50"/>
    <w:rsid w:val="00A34662"/>
    <w:rsid w:val="00A34B31"/>
    <w:rsid w:val="00A34D65"/>
    <w:rsid w:val="00A40490"/>
    <w:rsid w:val="00A43F86"/>
    <w:rsid w:val="00A47C3E"/>
    <w:rsid w:val="00A66FC8"/>
    <w:rsid w:val="00A73676"/>
    <w:rsid w:val="00A74C99"/>
    <w:rsid w:val="00A76A9A"/>
    <w:rsid w:val="00A83911"/>
    <w:rsid w:val="00A91887"/>
    <w:rsid w:val="00A975D4"/>
    <w:rsid w:val="00AA00D5"/>
    <w:rsid w:val="00AA02E4"/>
    <w:rsid w:val="00AA45A8"/>
    <w:rsid w:val="00AC194A"/>
    <w:rsid w:val="00AC5117"/>
    <w:rsid w:val="00AD2DA1"/>
    <w:rsid w:val="00AD558E"/>
    <w:rsid w:val="00AD64CA"/>
    <w:rsid w:val="00AE1BC0"/>
    <w:rsid w:val="00AE3FAA"/>
    <w:rsid w:val="00AF2510"/>
    <w:rsid w:val="00AF70A6"/>
    <w:rsid w:val="00B0219E"/>
    <w:rsid w:val="00B0352F"/>
    <w:rsid w:val="00B03D9C"/>
    <w:rsid w:val="00B0597A"/>
    <w:rsid w:val="00B07E5A"/>
    <w:rsid w:val="00B1733F"/>
    <w:rsid w:val="00B23C3D"/>
    <w:rsid w:val="00B2568C"/>
    <w:rsid w:val="00B27491"/>
    <w:rsid w:val="00B33817"/>
    <w:rsid w:val="00B4206B"/>
    <w:rsid w:val="00B42FDE"/>
    <w:rsid w:val="00B4392C"/>
    <w:rsid w:val="00B4490E"/>
    <w:rsid w:val="00B5307E"/>
    <w:rsid w:val="00B55CB0"/>
    <w:rsid w:val="00B5607C"/>
    <w:rsid w:val="00B67C47"/>
    <w:rsid w:val="00B71796"/>
    <w:rsid w:val="00B85AC5"/>
    <w:rsid w:val="00B85D02"/>
    <w:rsid w:val="00B9565B"/>
    <w:rsid w:val="00BA24FA"/>
    <w:rsid w:val="00BA6546"/>
    <w:rsid w:val="00BB2038"/>
    <w:rsid w:val="00BB31BA"/>
    <w:rsid w:val="00BB5506"/>
    <w:rsid w:val="00BC0010"/>
    <w:rsid w:val="00BC004D"/>
    <w:rsid w:val="00BC0882"/>
    <w:rsid w:val="00BC6964"/>
    <w:rsid w:val="00BD126A"/>
    <w:rsid w:val="00BD273D"/>
    <w:rsid w:val="00BD6337"/>
    <w:rsid w:val="00BD7230"/>
    <w:rsid w:val="00BD7611"/>
    <w:rsid w:val="00BD7807"/>
    <w:rsid w:val="00BE12D0"/>
    <w:rsid w:val="00BF1BDF"/>
    <w:rsid w:val="00BF262A"/>
    <w:rsid w:val="00BF27B4"/>
    <w:rsid w:val="00BF31F7"/>
    <w:rsid w:val="00C03776"/>
    <w:rsid w:val="00C05464"/>
    <w:rsid w:val="00C061A4"/>
    <w:rsid w:val="00C0787D"/>
    <w:rsid w:val="00C12443"/>
    <w:rsid w:val="00C12F0D"/>
    <w:rsid w:val="00C17954"/>
    <w:rsid w:val="00C2055D"/>
    <w:rsid w:val="00C20631"/>
    <w:rsid w:val="00C23CB4"/>
    <w:rsid w:val="00C3691C"/>
    <w:rsid w:val="00C36F5A"/>
    <w:rsid w:val="00C50D1C"/>
    <w:rsid w:val="00C52F63"/>
    <w:rsid w:val="00C54025"/>
    <w:rsid w:val="00C56FC4"/>
    <w:rsid w:val="00C64D27"/>
    <w:rsid w:val="00C701C9"/>
    <w:rsid w:val="00C70B19"/>
    <w:rsid w:val="00C77187"/>
    <w:rsid w:val="00C77340"/>
    <w:rsid w:val="00C82D9C"/>
    <w:rsid w:val="00CB21DF"/>
    <w:rsid w:val="00CB346B"/>
    <w:rsid w:val="00CB36DB"/>
    <w:rsid w:val="00CC675C"/>
    <w:rsid w:val="00CD0B59"/>
    <w:rsid w:val="00CD4B6D"/>
    <w:rsid w:val="00CD74AC"/>
    <w:rsid w:val="00CF00F4"/>
    <w:rsid w:val="00CF5560"/>
    <w:rsid w:val="00CF6119"/>
    <w:rsid w:val="00CF7024"/>
    <w:rsid w:val="00D0009D"/>
    <w:rsid w:val="00D01B10"/>
    <w:rsid w:val="00D04843"/>
    <w:rsid w:val="00D11BBC"/>
    <w:rsid w:val="00D1441C"/>
    <w:rsid w:val="00D1527C"/>
    <w:rsid w:val="00D1702E"/>
    <w:rsid w:val="00D20FD7"/>
    <w:rsid w:val="00D26095"/>
    <w:rsid w:val="00D270E9"/>
    <w:rsid w:val="00D27C83"/>
    <w:rsid w:val="00D33BED"/>
    <w:rsid w:val="00D33C63"/>
    <w:rsid w:val="00D360CF"/>
    <w:rsid w:val="00D40609"/>
    <w:rsid w:val="00D41694"/>
    <w:rsid w:val="00D43A29"/>
    <w:rsid w:val="00D505D5"/>
    <w:rsid w:val="00D50D21"/>
    <w:rsid w:val="00D52964"/>
    <w:rsid w:val="00D53169"/>
    <w:rsid w:val="00D53BAF"/>
    <w:rsid w:val="00D5404F"/>
    <w:rsid w:val="00D55A4B"/>
    <w:rsid w:val="00D64B82"/>
    <w:rsid w:val="00D675B6"/>
    <w:rsid w:val="00D71EDC"/>
    <w:rsid w:val="00D864EC"/>
    <w:rsid w:val="00D90AC4"/>
    <w:rsid w:val="00D93910"/>
    <w:rsid w:val="00DA1FD3"/>
    <w:rsid w:val="00DA39E0"/>
    <w:rsid w:val="00DA52BE"/>
    <w:rsid w:val="00DB4136"/>
    <w:rsid w:val="00DD277F"/>
    <w:rsid w:val="00DE3FFA"/>
    <w:rsid w:val="00DF093B"/>
    <w:rsid w:val="00DF1898"/>
    <w:rsid w:val="00DF62EB"/>
    <w:rsid w:val="00E01CCB"/>
    <w:rsid w:val="00E02B11"/>
    <w:rsid w:val="00E0341D"/>
    <w:rsid w:val="00E04D39"/>
    <w:rsid w:val="00E14D30"/>
    <w:rsid w:val="00E15F81"/>
    <w:rsid w:val="00E233D7"/>
    <w:rsid w:val="00E3640F"/>
    <w:rsid w:val="00E463EE"/>
    <w:rsid w:val="00E502CC"/>
    <w:rsid w:val="00E50FDA"/>
    <w:rsid w:val="00E55032"/>
    <w:rsid w:val="00E560D4"/>
    <w:rsid w:val="00E624C3"/>
    <w:rsid w:val="00E7450E"/>
    <w:rsid w:val="00E77F59"/>
    <w:rsid w:val="00E84B8E"/>
    <w:rsid w:val="00EA34BD"/>
    <w:rsid w:val="00EB1E81"/>
    <w:rsid w:val="00EB5BDF"/>
    <w:rsid w:val="00EB7D65"/>
    <w:rsid w:val="00EC01CF"/>
    <w:rsid w:val="00EC03A1"/>
    <w:rsid w:val="00EC1719"/>
    <w:rsid w:val="00EC1BBB"/>
    <w:rsid w:val="00EC2951"/>
    <w:rsid w:val="00EC47EB"/>
    <w:rsid w:val="00ED7FCE"/>
    <w:rsid w:val="00EE180A"/>
    <w:rsid w:val="00EE19E9"/>
    <w:rsid w:val="00EE7B7E"/>
    <w:rsid w:val="00EF1174"/>
    <w:rsid w:val="00EF214F"/>
    <w:rsid w:val="00EF285A"/>
    <w:rsid w:val="00F07C45"/>
    <w:rsid w:val="00F155DA"/>
    <w:rsid w:val="00F171A4"/>
    <w:rsid w:val="00F262C9"/>
    <w:rsid w:val="00F33EE8"/>
    <w:rsid w:val="00F344A8"/>
    <w:rsid w:val="00F41643"/>
    <w:rsid w:val="00F4425C"/>
    <w:rsid w:val="00F508FD"/>
    <w:rsid w:val="00F578D7"/>
    <w:rsid w:val="00F625C3"/>
    <w:rsid w:val="00F648E6"/>
    <w:rsid w:val="00F70863"/>
    <w:rsid w:val="00F77F8E"/>
    <w:rsid w:val="00F8753A"/>
    <w:rsid w:val="00F92ADF"/>
    <w:rsid w:val="00F936FE"/>
    <w:rsid w:val="00F96E7C"/>
    <w:rsid w:val="00FA2E34"/>
    <w:rsid w:val="00FA3B11"/>
    <w:rsid w:val="00FB0381"/>
    <w:rsid w:val="00FC2AF9"/>
    <w:rsid w:val="00FD00F0"/>
    <w:rsid w:val="00FD14E8"/>
    <w:rsid w:val="00FE12CF"/>
    <w:rsid w:val="00FE4150"/>
    <w:rsid w:val="00FE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B"/>
  </w:style>
  <w:style w:type="paragraph" w:styleId="1">
    <w:name w:val="heading 1"/>
    <w:basedOn w:val="a"/>
    <w:next w:val="a"/>
    <w:link w:val="10"/>
    <w:uiPriority w:val="99"/>
    <w:qFormat/>
    <w:rsid w:val="00597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7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970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9700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97006"/>
    <w:rPr>
      <w:rFonts w:cs="Times New Roman"/>
      <w:b/>
      <w:color w:val="106BBE"/>
    </w:rPr>
  </w:style>
  <w:style w:type="paragraph" w:customStyle="1" w:styleId="ae">
    <w:name w:val="Текст (справк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597006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597006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597006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597006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 для Текст"/>
    <w:uiPriority w:val="99"/>
    <w:rsid w:val="00597006"/>
    <w:rPr>
      <w:rFonts w:ascii="Times New Roman CYR" w:hAnsi="Times New Roman CYR"/>
    </w:rPr>
  </w:style>
  <w:style w:type="paragraph" w:styleId="af7">
    <w:name w:val="List Paragraph"/>
    <w:basedOn w:val="a"/>
    <w:uiPriority w:val="34"/>
    <w:qFormat/>
    <w:rsid w:val="00597006"/>
    <w:pPr>
      <w:ind w:left="720"/>
      <w:contextualSpacing/>
    </w:pPr>
    <w:rPr>
      <w:rFonts w:eastAsiaTheme="minorEastAsia"/>
    </w:rPr>
  </w:style>
  <w:style w:type="paragraph" w:styleId="af8">
    <w:name w:val="Body Text"/>
    <w:basedOn w:val="a"/>
    <w:link w:val="af9"/>
    <w:uiPriority w:val="1"/>
    <w:qFormat/>
    <w:rsid w:val="00597006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597006"/>
    <w:rPr>
      <w:rFonts w:ascii="Times New Roman" w:eastAsiaTheme="minorEastAsia" w:hAnsi="Times New Roman" w:cs="Times New Roman"/>
      <w:sz w:val="28"/>
      <w:szCs w:val="28"/>
    </w:rPr>
  </w:style>
  <w:style w:type="paragraph" w:customStyle="1" w:styleId="s1">
    <w:name w:val="s_1"/>
    <w:basedOn w:val="a"/>
    <w:rsid w:val="005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B7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C12F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9081125/6000" TargetMode="External"/><Relationship Id="rId18" Type="http://schemas.openxmlformats.org/officeDocument/2006/relationships/hyperlink" Target="http://mobileonline.garant.ru/document/redirect/9081125/4000" TargetMode="External"/><Relationship Id="rId26" Type="http://schemas.openxmlformats.org/officeDocument/2006/relationships/hyperlink" Target="http://mobileonline.garant.ru/document/redirect/9081125/1000" TargetMode="External"/><Relationship Id="rId39" Type="http://schemas.openxmlformats.org/officeDocument/2006/relationships/hyperlink" Target="http://mobileonline.garant.ru/document/redirect/9081125/7000" TargetMode="External"/><Relationship Id="rId21" Type="http://schemas.openxmlformats.org/officeDocument/2006/relationships/hyperlink" Target="http://mobileonline.garant.ru/document/redirect/9081125/7000" TargetMode="External"/><Relationship Id="rId34" Type="http://schemas.openxmlformats.org/officeDocument/2006/relationships/hyperlink" Target="http://mobileonline.garant.ru/document/redirect/44931450/0" TargetMode="External"/><Relationship Id="rId42" Type="http://schemas.openxmlformats.org/officeDocument/2006/relationships/hyperlink" Target="http://mobileonline.garant.ru/document/redirect/9081125/100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7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9081125/5000" TargetMode="External"/><Relationship Id="rId17" Type="http://schemas.openxmlformats.org/officeDocument/2006/relationships/hyperlink" Target="http://mobileonline.garant.ru/document/redirect/9081125/3000" TargetMode="External"/><Relationship Id="rId25" Type="http://schemas.openxmlformats.org/officeDocument/2006/relationships/hyperlink" Target="http://mobileonline.garant.ru/document/redirect/9081125/100" TargetMode="External"/><Relationship Id="rId33" Type="http://schemas.openxmlformats.org/officeDocument/2006/relationships/hyperlink" Target="http://mobileonline.garant.ru/document/redirect/70353464/0" TargetMode="External"/><Relationship Id="rId38" Type="http://schemas.openxmlformats.org/officeDocument/2006/relationships/hyperlink" Target="http://mobileonline.garant.ru/document/redirect/9081125/6000" TargetMode="External"/><Relationship Id="rId46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9081125/2000" TargetMode="External"/><Relationship Id="rId20" Type="http://schemas.openxmlformats.org/officeDocument/2006/relationships/hyperlink" Target="http://mobileonline.garant.ru/document/redirect/9081125/6000" TargetMode="External"/><Relationship Id="rId29" Type="http://schemas.openxmlformats.org/officeDocument/2006/relationships/hyperlink" Target="http://mobileonline.garant.ru/document/redirect/9081125/2000" TargetMode="External"/><Relationship Id="rId41" Type="http://schemas.openxmlformats.org/officeDocument/2006/relationships/hyperlink" Target="http://mobileonline.garant.ru/document/redirect/400160490/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9081125/4000" TargetMode="External"/><Relationship Id="rId24" Type="http://schemas.openxmlformats.org/officeDocument/2006/relationships/hyperlink" Target="http://mobileonline.garant.ru/document/redirect/8961567/0" TargetMode="External"/><Relationship Id="rId32" Type="http://schemas.openxmlformats.org/officeDocument/2006/relationships/hyperlink" Target="http://mobileonline.garant.ru/document/redirect/9081125/4000" TargetMode="External"/><Relationship Id="rId37" Type="http://schemas.openxmlformats.org/officeDocument/2006/relationships/hyperlink" Target="http://mobileonline.garant.ru/document/redirect/70210644/0" TargetMode="External"/><Relationship Id="rId40" Type="http://schemas.openxmlformats.org/officeDocument/2006/relationships/hyperlink" Target="http://mobileonline.garant.ru/document/redirect/8910626/0" TargetMode="External"/><Relationship Id="rId45" Type="http://schemas.openxmlformats.org/officeDocument/2006/relationships/image" Target="media/image2.jpe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9081125/1000" TargetMode="External"/><Relationship Id="rId23" Type="http://schemas.openxmlformats.org/officeDocument/2006/relationships/hyperlink" Target="http://mobileonline.garant.ru/document/redirect/70210644/0" TargetMode="External"/><Relationship Id="rId28" Type="http://schemas.openxmlformats.org/officeDocument/2006/relationships/hyperlink" Target="http://mobileonline.garant.ru/document/redirect/12154854/0" TargetMode="External"/><Relationship Id="rId36" Type="http://schemas.openxmlformats.org/officeDocument/2006/relationships/hyperlink" Target="http://mobileonline.garant.ru/document/redirect/77677163/10100" TargetMode="External"/><Relationship Id="rId49" Type="http://schemas.openxmlformats.org/officeDocument/2006/relationships/image" Target="media/image6.jpeg"/><Relationship Id="rId10" Type="http://schemas.openxmlformats.org/officeDocument/2006/relationships/hyperlink" Target="http://mobileonline.garant.ru/document/redirect/9081125/3000" TargetMode="External"/><Relationship Id="rId19" Type="http://schemas.openxmlformats.org/officeDocument/2006/relationships/hyperlink" Target="http://mobileonline.garant.ru/document/redirect/9081125/5000" TargetMode="External"/><Relationship Id="rId31" Type="http://schemas.openxmlformats.org/officeDocument/2006/relationships/hyperlink" Target="http://mobileonline.garant.ru/document/redirect/9081125/3000" TargetMode="External"/><Relationship Id="rId44" Type="http://schemas.openxmlformats.org/officeDocument/2006/relationships/image" Target="media/image1.jpeg"/><Relationship Id="rId52" Type="http://schemas.openxmlformats.org/officeDocument/2006/relationships/hyperlink" Target="http://mobileonline.garant.ru/document/redirect/449314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081125/2000" TargetMode="External"/><Relationship Id="rId14" Type="http://schemas.openxmlformats.org/officeDocument/2006/relationships/hyperlink" Target="http://mobileonline.garant.ru/document/redirect/9081125/7000" TargetMode="External"/><Relationship Id="rId22" Type="http://schemas.openxmlformats.org/officeDocument/2006/relationships/hyperlink" Target="http://mobileonline.garant.ru/document/redirect/6739347/0" TargetMode="External"/><Relationship Id="rId27" Type="http://schemas.openxmlformats.org/officeDocument/2006/relationships/hyperlink" Target="http://mobileonline.garant.ru/document/redirect/400189182/1000" TargetMode="External"/><Relationship Id="rId30" Type="http://schemas.openxmlformats.org/officeDocument/2006/relationships/hyperlink" Target="http://mobileonline.garant.ru/document/redirect/70353464/0" TargetMode="External"/><Relationship Id="rId35" Type="http://schemas.openxmlformats.org/officeDocument/2006/relationships/hyperlink" Target="http://mobileonline.garant.ru/document/redirect/9081125/5000" TargetMode="External"/><Relationship Id="rId43" Type="http://schemas.openxmlformats.org/officeDocument/2006/relationships/hyperlink" Target="http://mobileonline.garant.ru/document/redirect/8916657/65" TargetMode="External"/><Relationship Id="rId48" Type="http://schemas.openxmlformats.org/officeDocument/2006/relationships/image" Target="media/image5.jpeg"/><Relationship Id="rId8" Type="http://schemas.openxmlformats.org/officeDocument/2006/relationships/hyperlink" Target="http://mobileonline.garant.ru/document/redirect/9081125/1000" TargetMode="External"/><Relationship Id="rId51" Type="http://schemas.openxmlformats.org/officeDocument/2006/relationships/image" Target="media/image8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D44D-BBE2-4DA6-9F4F-3C18981B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12497</Words>
  <Characters>71236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2022-05-20T09:07:00Z</dcterms:created>
  <dcterms:modified xsi:type="dcterms:W3CDTF">2022-05-23T10:45:00Z</dcterms:modified>
</cp:coreProperties>
</file>