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6C" w:rsidRPr="007F1624" w:rsidRDefault="00695D6C" w:rsidP="00695D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</w:t>
      </w:r>
      <w:r w:rsidRPr="007F1624">
        <w:rPr>
          <w:b/>
          <w:sz w:val="28"/>
          <w:szCs w:val="28"/>
        </w:rPr>
        <w:t>АДМИНИСТРАЦИЯ КАДОШКИНСКОГО</w:t>
      </w:r>
    </w:p>
    <w:p w:rsidR="00695D6C" w:rsidRPr="007F1624" w:rsidRDefault="00695D6C" w:rsidP="00695D6C">
      <w:pPr>
        <w:jc w:val="center"/>
        <w:rPr>
          <w:b/>
          <w:sz w:val="28"/>
          <w:szCs w:val="28"/>
        </w:rPr>
      </w:pPr>
      <w:r w:rsidRPr="007F1624">
        <w:rPr>
          <w:b/>
          <w:sz w:val="28"/>
          <w:szCs w:val="28"/>
        </w:rPr>
        <w:t>МУНИЦИПАЛЬНОГО РАЙОНА</w:t>
      </w:r>
    </w:p>
    <w:p w:rsidR="00695D6C" w:rsidRPr="007F1624" w:rsidRDefault="00695D6C" w:rsidP="00695D6C">
      <w:pPr>
        <w:jc w:val="center"/>
        <w:rPr>
          <w:b/>
          <w:sz w:val="28"/>
          <w:szCs w:val="28"/>
        </w:rPr>
      </w:pPr>
      <w:r w:rsidRPr="007F1624">
        <w:rPr>
          <w:b/>
          <w:sz w:val="28"/>
          <w:szCs w:val="28"/>
        </w:rPr>
        <w:t>РЕСПУБЛИКИ МОРДОВИЯ</w:t>
      </w:r>
    </w:p>
    <w:p w:rsidR="00695D6C" w:rsidRPr="007F1624" w:rsidRDefault="00695D6C" w:rsidP="00695D6C">
      <w:pPr>
        <w:jc w:val="center"/>
        <w:rPr>
          <w:b/>
          <w:sz w:val="28"/>
          <w:szCs w:val="28"/>
        </w:rPr>
      </w:pPr>
    </w:p>
    <w:p w:rsidR="00695D6C" w:rsidRDefault="00695D6C" w:rsidP="00695D6C">
      <w:pPr>
        <w:jc w:val="center"/>
        <w:rPr>
          <w:b/>
          <w:sz w:val="34"/>
          <w:szCs w:val="34"/>
        </w:rPr>
      </w:pPr>
      <w:proofErr w:type="gramStart"/>
      <w:r w:rsidRPr="007F1624">
        <w:rPr>
          <w:b/>
          <w:sz w:val="34"/>
          <w:szCs w:val="34"/>
        </w:rPr>
        <w:t>П</w:t>
      </w:r>
      <w:proofErr w:type="gramEnd"/>
      <w:r w:rsidRPr="007F1624">
        <w:rPr>
          <w:b/>
          <w:sz w:val="34"/>
          <w:szCs w:val="34"/>
        </w:rPr>
        <w:t xml:space="preserve"> О С Т А Н О В Л Е Н И Е</w:t>
      </w:r>
    </w:p>
    <w:p w:rsidR="00DD1AA1" w:rsidRDefault="00DD1AA1" w:rsidP="00695D6C">
      <w:pPr>
        <w:jc w:val="center"/>
        <w:rPr>
          <w:b/>
          <w:sz w:val="34"/>
          <w:szCs w:val="34"/>
        </w:rPr>
      </w:pPr>
    </w:p>
    <w:p w:rsidR="00695D6C" w:rsidRDefault="00695D6C" w:rsidP="00695D6C">
      <w:pPr>
        <w:jc w:val="center"/>
        <w:rPr>
          <w:sz w:val="28"/>
          <w:szCs w:val="28"/>
        </w:rPr>
      </w:pPr>
    </w:p>
    <w:p w:rsidR="00695D6C" w:rsidRDefault="00DD1AA1" w:rsidP="00695D6C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>16.04.2026г.</w:t>
      </w:r>
      <w:r w:rsidR="00695D6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r w:rsidR="00695D6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№89-П</w:t>
      </w:r>
    </w:p>
    <w:p w:rsidR="00695D6C" w:rsidRPr="00DD1AA1" w:rsidRDefault="00695D6C" w:rsidP="00695D6C">
      <w:pPr>
        <w:jc w:val="center"/>
        <w:rPr>
          <w:sz w:val="28"/>
          <w:szCs w:val="28"/>
        </w:rPr>
      </w:pPr>
      <w:r w:rsidRPr="00DD1AA1">
        <w:rPr>
          <w:sz w:val="28"/>
          <w:szCs w:val="28"/>
        </w:rPr>
        <w:t>р.п. Кадошкино</w:t>
      </w:r>
    </w:p>
    <w:p w:rsidR="00566AC7" w:rsidRPr="00FE230E" w:rsidRDefault="00566AC7" w:rsidP="006C60AF">
      <w:pPr>
        <w:rPr>
          <w:sz w:val="28"/>
          <w:szCs w:val="28"/>
        </w:rPr>
      </w:pPr>
    </w:p>
    <w:p w:rsidR="00566AC7" w:rsidRPr="00FE230E" w:rsidRDefault="00566AC7" w:rsidP="006C60AF">
      <w:pPr>
        <w:rPr>
          <w:sz w:val="28"/>
          <w:szCs w:val="28"/>
        </w:rPr>
      </w:pPr>
    </w:p>
    <w:p w:rsidR="006C60AF" w:rsidRPr="00FE230E" w:rsidRDefault="00566AC7" w:rsidP="00DD1AA1">
      <w:pPr>
        <w:ind w:right="2"/>
        <w:jc w:val="center"/>
        <w:rPr>
          <w:b/>
          <w:sz w:val="28"/>
          <w:szCs w:val="28"/>
        </w:rPr>
      </w:pPr>
      <w:proofErr w:type="gramStart"/>
      <w:r w:rsidRPr="00FE230E">
        <w:rPr>
          <w:b/>
          <w:sz w:val="28"/>
          <w:szCs w:val="28"/>
        </w:rPr>
        <w:t xml:space="preserve">Об утверждении Плана действий при </w:t>
      </w:r>
      <w:r w:rsidR="00695D6C" w:rsidRPr="00FE230E">
        <w:rPr>
          <w:b/>
          <w:sz w:val="28"/>
          <w:szCs w:val="28"/>
        </w:rPr>
        <w:t xml:space="preserve"> выходе из строя единственного </w:t>
      </w:r>
      <w:r w:rsidRPr="00FE230E">
        <w:rPr>
          <w:b/>
          <w:sz w:val="28"/>
          <w:szCs w:val="28"/>
        </w:rPr>
        <w:t xml:space="preserve"> источника теп</w:t>
      </w:r>
      <w:r w:rsidR="00695D6C" w:rsidRPr="00FE230E">
        <w:rPr>
          <w:b/>
          <w:sz w:val="28"/>
          <w:szCs w:val="28"/>
        </w:rPr>
        <w:t>лоснабжения в населённом пункте</w:t>
      </w:r>
      <w:r w:rsidRPr="00FE230E">
        <w:rPr>
          <w:b/>
          <w:sz w:val="28"/>
          <w:szCs w:val="28"/>
        </w:rPr>
        <w:t xml:space="preserve"> на территории</w:t>
      </w:r>
      <w:proofErr w:type="gramEnd"/>
      <w:r w:rsidRPr="00FE230E">
        <w:rPr>
          <w:b/>
          <w:sz w:val="28"/>
          <w:szCs w:val="28"/>
        </w:rPr>
        <w:t xml:space="preserve"> </w:t>
      </w:r>
      <w:r w:rsidR="00695D6C" w:rsidRPr="00FE230E">
        <w:rPr>
          <w:b/>
          <w:sz w:val="28"/>
          <w:szCs w:val="28"/>
        </w:rPr>
        <w:t>Кадошкинского муниципального района Республики Мордовия</w:t>
      </w:r>
    </w:p>
    <w:p w:rsidR="006C60AF" w:rsidRPr="00FE230E" w:rsidRDefault="006C60AF" w:rsidP="006C60AF">
      <w:pPr>
        <w:jc w:val="both"/>
        <w:rPr>
          <w:sz w:val="28"/>
          <w:szCs w:val="28"/>
        </w:rPr>
      </w:pPr>
    </w:p>
    <w:p w:rsidR="006C60AF" w:rsidRPr="00FE230E" w:rsidRDefault="006C60AF" w:rsidP="006C60AF">
      <w:pPr>
        <w:jc w:val="both"/>
        <w:rPr>
          <w:sz w:val="28"/>
          <w:szCs w:val="28"/>
        </w:rPr>
      </w:pPr>
    </w:p>
    <w:p w:rsidR="00ED5FF8" w:rsidRDefault="006C60AF" w:rsidP="00DD1AA1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E230E">
        <w:rPr>
          <w:rFonts w:eastAsia="Calibri"/>
          <w:color w:val="000000"/>
          <w:sz w:val="28"/>
          <w:szCs w:val="28"/>
        </w:rPr>
        <w:t>В соответствии с Федеральными законами от 06</w:t>
      </w:r>
      <w:r w:rsidR="00ED5FF8">
        <w:rPr>
          <w:rFonts w:eastAsia="Calibri"/>
          <w:color w:val="000000"/>
          <w:sz w:val="28"/>
          <w:szCs w:val="28"/>
        </w:rPr>
        <w:t xml:space="preserve"> октября </w:t>
      </w:r>
      <w:r w:rsidRPr="00FE230E">
        <w:rPr>
          <w:rFonts w:eastAsia="Calibri"/>
          <w:color w:val="000000"/>
          <w:sz w:val="28"/>
          <w:szCs w:val="28"/>
        </w:rPr>
        <w:t>2003</w:t>
      </w:r>
      <w:r w:rsidR="00ED5FF8">
        <w:rPr>
          <w:rFonts w:eastAsia="Calibri"/>
          <w:color w:val="000000"/>
          <w:sz w:val="28"/>
          <w:szCs w:val="28"/>
        </w:rPr>
        <w:t xml:space="preserve"> года</w:t>
      </w:r>
      <w:r w:rsidRPr="00FE230E">
        <w:rPr>
          <w:rFonts w:eastAsia="Calibri"/>
          <w:color w:val="000000"/>
          <w:sz w:val="28"/>
          <w:szCs w:val="28"/>
        </w:rPr>
        <w:t xml:space="preserve">  № 131-ФЗ «Об общих принципах организации местного самоуправления в Российской Федерации», от 27</w:t>
      </w:r>
      <w:r w:rsidR="00ED5FF8">
        <w:rPr>
          <w:rFonts w:eastAsia="Calibri"/>
          <w:color w:val="000000"/>
          <w:sz w:val="28"/>
          <w:szCs w:val="28"/>
        </w:rPr>
        <w:t xml:space="preserve"> июля </w:t>
      </w:r>
      <w:r w:rsidRPr="00FE230E">
        <w:rPr>
          <w:rFonts w:eastAsia="Calibri"/>
          <w:color w:val="000000"/>
          <w:sz w:val="28"/>
          <w:szCs w:val="28"/>
        </w:rPr>
        <w:t>2010</w:t>
      </w:r>
      <w:r w:rsidR="00ED5FF8">
        <w:rPr>
          <w:rFonts w:eastAsia="Calibri"/>
          <w:color w:val="000000"/>
          <w:sz w:val="28"/>
          <w:szCs w:val="28"/>
        </w:rPr>
        <w:t xml:space="preserve"> года</w:t>
      </w:r>
      <w:r w:rsidRPr="00FE230E">
        <w:rPr>
          <w:rFonts w:eastAsia="Calibri"/>
          <w:color w:val="000000"/>
          <w:sz w:val="28"/>
          <w:szCs w:val="28"/>
        </w:rPr>
        <w:t xml:space="preserve"> № 190-ФЗ «О теплоснабжении»,</w:t>
      </w:r>
      <w:r w:rsidRPr="00FE230E">
        <w:rPr>
          <w:color w:val="101010"/>
          <w:sz w:val="28"/>
          <w:szCs w:val="28"/>
        </w:rPr>
        <w:t xml:space="preserve">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Приказом Министерства энергетики Российской Федерации от 14 мая 2025 года № 511«Об утверждении</w:t>
      </w:r>
      <w:proofErr w:type="gramEnd"/>
      <w:r w:rsidRPr="00FE230E">
        <w:rPr>
          <w:color w:val="101010"/>
          <w:sz w:val="28"/>
          <w:szCs w:val="28"/>
        </w:rPr>
        <w:t xml:space="preserve"> Правил технической эксплуатации объектов теплоснабжения и </w:t>
      </w:r>
      <w:proofErr w:type="spellStart"/>
      <w:r w:rsidRPr="00FE230E">
        <w:rPr>
          <w:color w:val="101010"/>
          <w:sz w:val="28"/>
          <w:szCs w:val="28"/>
        </w:rPr>
        <w:t>теплопотребляющих</w:t>
      </w:r>
      <w:proofErr w:type="spellEnd"/>
      <w:r w:rsidRPr="00FE230E">
        <w:rPr>
          <w:color w:val="101010"/>
          <w:sz w:val="28"/>
          <w:szCs w:val="28"/>
        </w:rPr>
        <w:t xml:space="preserve"> установок»</w:t>
      </w:r>
      <w:r w:rsidRPr="00FE230E">
        <w:rPr>
          <w:bCs/>
          <w:sz w:val="28"/>
          <w:szCs w:val="28"/>
        </w:rPr>
        <w:t xml:space="preserve">, </w:t>
      </w:r>
      <w:r w:rsidR="00695D6C" w:rsidRPr="00FE230E">
        <w:rPr>
          <w:rFonts w:eastAsia="Calibri"/>
          <w:color w:val="000000"/>
          <w:sz w:val="28"/>
          <w:szCs w:val="28"/>
        </w:rPr>
        <w:t xml:space="preserve">администрация </w:t>
      </w:r>
      <w:proofErr w:type="spellStart"/>
      <w:r w:rsidR="00695D6C" w:rsidRPr="00FE230E">
        <w:rPr>
          <w:rFonts w:eastAsia="Calibri"/>
          <w:color w:val="000000"/>
          <w:sz w:val="28"/>
          <w:szCs w:val="28"/>
        </w:rPr>
        <w:t>Кадошкинского</w:t>
      </w:r>
      <w:proofErr w:type="spellEnd"/>
      <w:r w:rsidRPr="00FE230E">
        <w:rPr>
          <w:rFonts w:eastAsia="Calibri"/>
          <w:color w:val="000000"/>
          <w:sz w:val="28"/>
          <w:szCs w:val="28"/>
        </w:rPr>
        <w:t xml:space="preserve"> муниципального района</w:t>
      </w:r>
      <w:r w:rsidR="00695D6C" w:rsidRPr="00FE230E">
        <w:rPr>
          <w:rFonts w:eastAsia="Calibri"/>
          <w:color w:val="000000"/>
          <w:sz w:val="28"/>
          <w:szCs w:val="28"/>
        </w:rPr>
        <w:t xml:space="preserve"> Республики Мордовия </w:t>
      </w:r>
      <w:r w:rsidR="00ED5FF8">
        <w:rPr>
          <w:rFonts w:eastAsia="Calibri"/>
          <w:color w:val="000000"/>
          <w:sz w:val="28"/>
          <w:szCs w:val="28"/>
        </w:rPr>
        <w:t xml:space="preserve"> </w:t>
      </w:r>
      <w:proofErr w:type="gramStart"/>
      <w:r w:rsidR="00695D6C" w:rsidRPr="00FE230E">
        <w:rPr>
          <w:rFonts w:eastAsia="Calibri"/>
          <w:b/>
          <w:color w:val="000000"/>
          <w:sz w:val="28"/>
          <w:szCs w:val="28"/>
        </w:rPr>
        <w:t>п</w:t>
      </w:r>
      <w:proofErr w:type="gramEnd"/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о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с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т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а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н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о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в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л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я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е</w:t>
      </w:r>
      <w:r w:rsidR="00ED5FF8">
        <w:rPr>
          <w:rFonts w:eastAsia="Calibri"/>
          <w:b/>
          <w:color w:val="000000"/>
          <w:sz w:val="28"/>
          <w:szCs w:val="28"/>
        </w:rPr>
        <w:t xml:space="preserve"> </w:t>
      </w:r>
      <w:r w:rsidR="00695D6C" w:rsidRPr="00FE230E">
        <w:rPr>
          <w:rFonts w:eastAsia="Calibri"/>
          <w:b/>
          <w:color w:val="000000"/>
          <w:sz w:val="28"/>
          <w:szCs w:val="28"/>
        </w:rPr>
        <w:t>т</w:t>
      </w:r>
      <w:r w:rsidRPr="00FE230E">
        <w:rPr>
          <w:rFonts w:eastAsia="Calibri"/>
          <w:b/>
          <w:color w:val="000000"/>
          <w:sz w:val="28"/>
          <w:szCs w:val="28"/>
        </w:rPr>
        <w:t>:</w:t>
      </w:r>
    </w:p>
    <w:p w:rsidR="006C60AF" w:rsidRPr="00ED5FF8" w:rsidRDefault="006C60AF" w:rsidP="00ED5FF8">
      <w:pPr>
        <w:ind w:right="2" w:firstLine="567"/>
        <w:jc w:val="both"/>
        <w:rPr>
          <w:sz w:val="28"/>
          <w:szCs w:val="28"/>
        </w:rPr>
      </w:pPr>
      <w:r w:rsidRPr="00ED5FF8">
        <w:rPr>
          <w:sz w:val="28"/>
          <w:szCs w:val="28"/>
        </w:rPr>
        <w:t xml:space="preserve">1. Утвердить прилагаемый План действий </w:t>
      </w:r>
      <w:r w:rsidR="008B0A17" w:rsidRPr="00ED5FF8">
        <w:rPr>
          <w:sz w:val="28"/>
          <w:szCs w:val="28"/>
        </w:rPr>
        <w:t>при выходе из строя единственного источника теплоснабжения в населенн</w:t>
      </w:r>
      <w:r w:rsidR="00ED5FF8" w:rsidRPr="00ED5FF8">
        <w:rPr>
          <w:sz w:val="28"/>
          <w:szCs w:val="28"/>
        </w:rPr>
        <w:t>ом</w:t>
      </w:r>
      <w:r w:rsidR="008B0A17" w:rsidRPr="00ED5FF8">
        <w:rPr>
          <w:sz w:val="28"/>
          <w:szCs w:val="28"/>
        </w:rPr>
        <w:t xml:space="preserve"> пункт</w:t>
      </w:r>
      <w:r w:rsidR="00ED5FF8" w:rsidRPr="00ED5FF8">
        <w:rPr>
          <w:sz w:val="28"/>
          <w:szCs w:val="28"/>
        </w:rPr>
        <w:t>е</w:t>
      </w:r>
      <w:r w:rsidR="008B0A17" w:rsidRPr="00ED5FF8">
        <w:rPr>
          <w:sz w:val="28"/>
          <w:szCs w:val="28"/>
        </w:rPr>
        <w:t xml:space="preserve"> на </w:t>
      </w:r>
      <w:r w:rsidR="00ED5FF8" w:rsidRPr="00ED5FF8">
        <w:rPr>
          <w:sz w:val="28"/>
          <w:szCs w:val="28"/>
        </w:rPr>
        <w:t>территории Кадошкинского муниципального района Республики Мордовия</w:t>
      </w:r>
      <w:r w:rsidR="008B0A17" w:rsidRPr="00ED5FF8">
        <w:rPr>
          <w:sz w:val="28"/>
          <w:szCs w:val="28"/>
        </w:rPr>
        <w:t xml:space="preserve">. </w:t>
      </w:r>
    </w:p>
    <w:p w:rsidR="00695D6C" w:rsidRPr="00FE230E" w:rsidRDefault="00695D6C" w:rsidP="00695D6C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FE230E">
        <w:rPr>
          <w:rStyle w:val="a7"/>
          <w:rFonts w:eastAsia="Calibri"/>
          <w:sz w:val="28"/>
          <w:szCs w:val="28"/>
        </w:rPr>
        <w:t>2.</w:t>
      </w:r>
      <w:proofErr w:type="gramStart"/>
      <w:r w:rsidRPr="00FE230E">
        <w:rPr>
          <w:rStyle w:val="a7"/>
          <w:rFonts w:eastAsia="Calibri"/>
          <w:sz w:val="28"/>
          <w:szCs w:val="28"/>
        </w:rPr>
        <w:t>Контроль за</w:t>
      </w:r>
      <w:proofErr w:type="gramEnd"/>
      <w:r w:rsidRPr="00FE230E">
        <w:rPr>
          <w:rStyle w:val="a7"/>
          <w:rFonts w:eastAsia="Calibri"/>
          <w:sz w:val="28"/>
          <w:szCs w:val="28"/>
        </w:rPr>
        <w:t xml:space="preserve"> исполнением настоящего постановления возложить на заместителя Главы Кадошкинского муниципального района по</w:t>
      </w:r>
      <w:r w:rsidRPr="00FE230E">
        <w:rPr>
          <w:rFonts w:ascii="Times New Roman" w:hAnsi="Times New Roman"/>
          <w:sz w:val="28"/>
          <w:szCs w:val="28"/>
        </w:rPr>
        <w:t xml:space="preserve"> строительству, транспорту, промышленности и связи </w:t>
      </w:r>
      <w:proofErr w:type="spellStart"/>
      <w:r w:rsidRPr="00FE230E">
        <w:rPr>
          <w:rFonts w:ascii="Times New Roman" w:hAnsi="Times New Roman"/>
          <w:sz w:val="28"/>
          <w:szCs w:val="28"/>
        </w:rPr>
        <w:t>Лимасова</w:t>
      </w:r>
      <w:proofErr w:type="spellEnd"/>
      <w:r w:rsidRPr="00FE230E">
        <w:rPr>
          <w:rFonts w:ascii="Times New Roman" w:hAnsi="Times New Roman"/>
          <w:sz w:val="28"/>
          <w:szCs w:val="28"/>
        </w:rPr>
        <w:t xml:space="preserve"> С.В.</w:t>
      </w:r>
    </w:p>
    <w:p w:rsidR="00695D6C" w:rsidRPr="00FE230E" w:rsidRDefault="00695D6C" w:rsidP="00695D6C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FE230E"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695D6C" w:rsidRPr="00FE230E" w:rsidRDefault="00695D6C" w:rsidP="00695D6C">
      <w:pPr>
        <w:pStyle w:val="ac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5D6C" w:rsidRPr="00FE230E" w:rsidRDefault="00695D6C" w:rsidP="00695D6C">
      <w:pPr>
        <w:ind w:firstLine="567"/>
        <w:jc w:val="both"/>
        <w:rPr>
          <w:sz w:val="28"/>
          <w:szCs w:val="28"/>
          <w:lang w:eastAsia="ru-RU"/>
        </w:rPr>
      </w:pPr>
    </w:p>
    <w:p w:rsidR="00695D6C" w:rsidRPr="00FE230E" w:rsidRDefault="00695D6C" w:rsidP="00695D6C">
      <w:pPr>
        <w:rPr>
          <w:sz w:val="28"/>
          <w:szCs w:val="28"/>
          <w:lang w:eastAsia="ru-RU"/>
        </w:rPr>
      </w:pPr>
      <w:r w:rsidRPr="00FE230E">
        <w:rPr>
          <w:sz w:val="28"/>
          <w:szCs w:val="28"/>
          <w:lang w:eastAsia="ru-RU"/>
        </w:rPr>
        <w:t>Глава Кадошкинского</w:t>
      </w:r>
    </w:p>
    <w:p w:rsidR="00695D6C" w:rsidRPr="00FE230E" w:rsidRDefault="00695D6C" w:rsidP="00695D6C">
      <w:pPr>
        <w:rPr>
          <w:sz w:val="28"/>
          <w:szCs w:val="28"/>
          <w:lang w:eastAsia="ru-RU"/>
        </w:rPr>
      </w:pPr>
      <w:r w:rsidRPr="00FE230E">
        <w:rPr>
          <w:sz w:val="28"/>
          <w:szCs w:val="28"/>
          <w:lang w:eastAsia="ru-RU"/>
        </w:rPr>
        <w:t>муниципального района</w:t>
      </w:r>
    </w:p>
    <w:p w:rsidR="00695D6C" w:rsidRPr="00FE230E" w:rsidRDefault="00695D6C" w:rsidP="00695D6C">
      <w:pPr>
        <w:rPr>
          <w:sz w:val="28"/>
          <w:szCs w:val="28"/>
          <w:lang w:eastAsia="ru-RU"/>
        </w:rPr>
      </w:pPr>
      <w:r w:rsidRPr="00FE230E">
        <w:rPr>
          <w:sz w:val="28"/>
          <w:szCs w:val="28"/>
          <w:lang w:eastAsia="ru-RU"/>
        </w:rPr>
        <w:t xml:space="preserve">Республики Мордовия                                                                          А.В. </w:t>
      </w:r>
      <w:proofErr w:type="spellStart"/>
      <w:r w:rsidRPr="00FE230E">
        <w:rPr>
          <w:sz w:val="28"/>
          <w:szCs w:val="28"/>
          <w:lang w:eastAsia="ru-RU"/>
        </w:rPr>
        <w:t>Чаткин</w:t>
      </w:r>
      <w:proofErr w:type="spellEnd"/>
    </w:p>
    <w:p w:rsidR="002D1342" w:rsidRDefault="002D1342" w:rsidP="00695D6C">
      <w:pPr>
        <w:ind w:firstLine="709"/>
        <w:jc w:val="both"/>
        <w:sectPr w:rsidR="002D1342" w:rsidSect="00BD44B8">
          <w:type w:val="continuous"/>
          <w:pgSz w:w="11910" w:h="16840"/>
          <w:pgMar w:top="1134" w:right="851" w:bottom="709" w:left="1418" w:header="720" w:footer="720" w:gutter="0"/>
          <w:cols w:space="720"/>
        </w:sectPr>
      </w:pPr>
    </w:p>
    <w:p w:rsidR="00BD44B8" w:rsidRDefault="00BD44B8" w:rsidP="00BD44B8">
      <w:pPr>
        <w:jc w:val="right"/>
      </w:pPr>
      <w:r>
        <w:rPr>
          <w:sz w:val="28"/>
          <w:szCs w:val="28"/>
        </w:rPr>
        <w:lastRenderedPageBreak/>
        <w:t>УТВЕРЖДЕН</w:t>
      </w:r>
    </w:p>
    <w:p w:rsidR="00BD44B8" w:rsidRDefault="00BD44B8" w:rsidP="00BD44B8">
      <w:pPr>
        <w:jc w:val="right"/>
      </w:pPr>
      <w:r>
        <w:rPr>
          <w:sz w:val="28"/>
          <w:szCs w:val="28"/>
        </w:rPr>
        <w:t xml:space="preserve">постановлением администрации </w:t>
      </w:r>
    </w:p>
    <w:p w:rsidR="00374474" w:rsidRDefault="00374474" w:rsidP="00BD44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6D6554">
        <w:rPr>
          <w:sz w:val="28"/>
          <w:szCs w:val="28"/>
        </w:rPr>
        <w:t xml:space="preserve">Кадошкинского  муниципального района                      </w:t>
      </w:r>
    </w:p>
    <w:p w:rsidR="00BD44B8" w:rsidRDefault="006D6554" w:rsidP="00BD44B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Республики Мордовия</w:t>
      </w:r>
    </w:p>
    <w:p w:rsidR="00ED5FF8" w:rsidRDefault="00DD1AA1" w:rsidP="00BD44B8">
      <w:pPr>
        <w:jc w:val="right"/>
      </w:pPr>
      <w:r>
        <w:rPr>
          <w:sz w:val="28"/>
          <w:szCs w:val="28"/>
        </w:rPr>
        <w:t>«16» апреля 2026г. №89-П</w:t>
      </w:r>
    </w:p>
    <w:p w:rsidR="00BD44B8" w:rsidRDefault="00EE6E35" w:rsidP="00EE6E35"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6D6554">
        <w:rPr>
          <w:sz w:val="28"/>
          <w:szCs w:val="28"/>
        </w:rPr>
        <w:t xml:space="preserve"> </w:t>
      </w:r>
    </w:p>
    <w:p w:rsidR="00BD44B8" w:rsidRDefault="00BD44B8">
      <w:pPr>
        <w:pStyle w:val="1"/>
        <w:spacing w:before="54" w:line="180" w:lineRule="auto"/>
        <w:ind w:left="652" w:right="503" w:hanging="2"/>
      </w:pPr>
    </w:p>
    <w:p w:rsidR="002D1342" w:rsidRPr="00566AC7" w:rsidRDefault="00BD44B8" w:rsidP="00BD44B8">
      <w:pPr>
        <w:pStyle w:val="a3"/>
        <w:ind w:left="0" w:firstLine="0"/>
        <w:jc w:val="center"/>
      </w:pPr>
      <w:r w:rsidRPr="00566AC7">
        <w:t>План действий при выходе из строя единственного источника теплоснабжения в населённ</w:t>
      </w:r>
      <w:r w:rsidR="00ED5FF8">
        <w:t>ом</w:t>
      </w:r>
      <w:r w:rsidRPr="00566AC7">
        <w:t xml:space="preserve"> пункт</w:t>
      </w:r>
      <w:r w:rsidR="00ED5FF8">
        <w:t>е</w:t>
      </w:r>
      <w:r w:rsidRPr="00566AC7">
        <w:t xml:space="preserve"> на территории </w:t>
      </w:r>
      <w:r w:rsidR="00ED5FF8">
        <w:t>Кадошкинского муниципального района Республики Мордовия</w:t>
      </w:r>
    </w:p>
    <w:p w:rsidR="00BD44B8" w:rsidRPr="00566AC7" w:rsidRDefault="00BD44B8" w:rsidP="00BD44B8">
      <w:pPr>
        <w:pStyle w:val="a3"/>
        <w:ind w:left="0" w:firstLine="0"/>
        <w:jc w:val="center"/>
      </w:pPr>
    </w:p>
    <w:p w:rsidR="002D1342" w:rsidRPr="00566AC7" w:rsidRDefault="003831EC" w:rsidP="00C01CE2">
      <w:pPr>
        <w:pStyle w:val="a6"/>
        <w:numPr>
          <w:ilvl w:val="0"/>
          <w:numId w:val="4"/>
        </w:numPr>
        <w:jc w:val="center"/>
        <w:rPr>
          <w:sz w:val="28"/>
          <w:szCs w:val="28"/>
        </w:rPr>
      </w:pPr>
      <w:r w:rsidRPr="00566AC7">
        <w:rPr>
          <w:sz w:val="28"/>
          <w:szCs w:val="28"/>
        </w:rPr>
        <w:t>Общие</w:t>
      </w:r>
      <w:r w:rsidRPr="00566AC7">
        <w:rPr>
          <w:spacing w:val="-5"/>
          <w:sz w:val="28"/>
          <w:szCs w:val="28"/>
        </w:rPr>
        <w:t xml:space="preserve"> </w:t>
      </w:r>
      <w:r w:rsidRPr="00566AC7">
        <w:rPr>
          <w:sz w:val="28"/>
          <w:szCs w:val="28"/>
        </w:rPr>
        <w:t>положения</w:t>
      </w:r>
    </w:p>
    <w:p w:rsidR="00C01CE2" w:rsidRPr="00C01CE2" w:rsidRDefault="00C01CE2" w:rsidP="00C01CE2">
      <w:pPr>
        <w:jc w:val="both"/>
        <w:rPr>
          <w:sz w:val="28"/>
          <w:szCs w:val="28"/>
        </w:rPr>
      </w:pPr>
    </w:p>
    <w:p w:rsidR="002D1342" w:rsidRPr="00C01CE2" w:rsidRDefault="00F82840" w:rsidP="00C01C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831EC" w:rsidRPr="00C01CE2">
        <w:rPr>
          <w:sz w:val="28"/>
          <w:szCs w:val="28"/>
        </w:rPr>
        <w:t>План определяет порядок взаимодействия теплоснабжающих организаций, органа местного самоуправления и потребителей тепловой энергии при возникновении аварийных ситуаций на единственных источниках теплоснабжения в населенн</w:t>
      </w:r>
      <w:r w:rsidR="00ED5FF8">
        <w:rPr>
          <w:sz w:val="28"/>
          <w:szCs w:val="28"/>
        </w:rPr>
        <w:t>ом</w:t>
      </w:r>
      <w:r w:rsidR="003831EC" w:rsidRPr="00C01CE2">
        <w:rPr>
          <w:sz w:val="28"/>
          <w:szCs w:val="28"/>
        </w:rPr>
        <w:t xml:space="preserve"> пункт</w:t>
      </w:r>
      <w:r w:rsidR="00ED5FF8">
        <w:rPr>
          <w:sz w:val="28"/>
          <w:szCs w:val="28"/>
        </w:rPr>
        <w:t>е</w:t>
      </w:r>
      <w:r w:rsidR="003831EC" w:rsidRPr="00C01CE2">
        <w:rPr>
          <w:sz w:val="28"/>
          <w:szCs w:val="28"/>
        </w:rPr>
        <w:t xml:space="preserve"> на территории </w:t>
      </w:r>
      <w:r w:rsidR="00EE6E35">
        <w:rPr>
          <w:sz w:val="28"/>
          <w:szCs w:val="28"/>
        </w:rPr>
        <w:t>Кадошкинского муниципального района Республики Мордовия</w:t>
      </w:r>
      <w:r w:rsidR="003831EC" w:rsidRPr="00C01CE2">
        <w:rPr>
          <w:sz w:val="28"/>
          <w:szCs w:val="28"/>
        </w:rPr>
        <w:t>.</w:t>
      </w:r>
    </w:p>
    <w:p w:rsidR="002D1342" w:rsidRPr="00C01CE2" w:rsidRDefault="003831EC" w:rsidP="00C01CE2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Настоящий План действий разработан в соответствии с законодательством Российской Федерации, нормами и правилами в сфере предоставления жилищно-коммунальных услуг потребителям на основании:</w:t>
      </w:r>
    </w:p>
    <w:p w:rsidR="002D1342" w:rsidRPr="00C01CE2" w:rsidRDefault="003831EC" w:rsidP="00566AC7">
      <w:pPr>
        <w:pStyle w:val="a6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 xml:space="preserve">Федерального закона от </w:t>
      </w:r>
      <w:r w:rsidR="00C01CE2" w:rsidRPr="00C01CE2">
        <w:rPr>
          <w:sz w:val="28"/>
          <w:szCs w:val="28"/>
        </w:rPr>
        <w:t>06</w:t>
      </w:r>
      <w:r w:rsidRPr="00C01CE2">
        <w:rPr>
          <w:sz w:val="28"/>
          <w:szCs w:val="28"/>
        </w:rPr>
        <w:t xml:space="preserve"> </w:t>
      </w:r>
      <w:r w:rsidR="00C01CE2" w:rsidRPr="00C01CE2">
        <w:rPr>
          <w:sz w:val="28"/>
          <w:szCs w:val="28"/>
        </w:rPr>
        <w:t>октября</w:t>
      </w:r>
      <w:r w:rsidRPr="00C01CE2">
        <w:rPr>
          <w:sz w:val="28"/>
          <w:szCs w:val="28"/>
        </w:rPr>
        <w:t xml:space="preserve"> 20</w:t>
      </w:r>
      <w:r w:rsidR="00C01CE2" w:rsidRPr="00C01CE2">
        <w:rPr>
          <w:sz w:val="28"/>
          <w:szCs w:val="28"/>
        </w:rPr>
        <w:t>03</w:t>
      </w:r>
      <w:r w:rsidRPr="00C01CE2">
        <w:rPr>
          <w:sz w:val="28"/>
          <w:szCs w:val="28"/>
        </w:rPr>
        <w:t xml:space="preserve"> года № </w:t>
      </w:r>
      <w:r w:rsidR="00C01CE2" w:rsidRPr="00C01CE2">
        <w:rPr>
          <w:sz w:val="28"/>
          <w:szCs w:val="28"/>
        </w:rPr>
        <w:t>1</w:t>
      </w:r>
      <w:r w:rsidRPr="00C01CE2">
        <w:rPr>
          <w:sz w:val="28"/>
          <w:szCs w:val="28"/>
        </w:rPr>
        <w:t>3</w:t>
      </w:r>
      <w:r w:rsidR="00C01CE2" w:rsidRPr="00C01CE2">
        <w:rPr>
          <w:sz w:val="28"/>
          <w:szCs w:val="28"/>
        </w:rPr>
        <w:t>1</w:t>
      </w:r>
      <w:r w:rsidRPr="00C01CE2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C01CE2" w:rsidRPr="00C01CE2">
        <w:rPr>
          <w:sz w:val="28"/>
          <w:szCs w:val="28"/>
        </w:rPr>
        <w:t>Российской Федерации</w:t>
      </w:r>
      <w:r w:rsidRPr="00C01CE2">
        <w:rPr>
          <w:sz w:val="28"/>
          <w:szCs w:val="28"/>
        </w:rPr>
        <w:t>»;</w:t>
      </w:r>
    </w:p>
    <w:p w:rsidR="002D1342" w:rsidRPr="00C01CE2" w:rsidRDefault="003831EC" w:rsidP="00566AC7">
      <w:pPr>
        <w:pStyle w:val="a6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Федерального закона от 27 июля 2010 года № 190-ФЗ (ред. от 01.03.2025) «О теплоснабжении»;</w:t>
      </w:r>
    </w:p>
    <w:p w:rsidR="002D1342" w:rsidRPr="00C01CE2" w:rsidRDefault="003831EC" w:rsidP="00566AC7">
      <w:pPr>
        <w:pStyle w:val="a6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C01CE2">
        <w:rPr>
          <w:color w:val="101010"/>
          <w:sz w:val="28"/>
          <w:szCs w:val="28"/>
        </w:rPr>
        <w:t>Постановления Правительства Российской Федерации от 30 декабря 2003 года № 794 «О единой государственной системе предупреждения и ликвидации чрезвычайных ситуаций»;</w:t>
      </w:r>
    </w:p>
    <w:p w:rsidR="002D1342" w:rsidRPr="00C01CE2" w:rsidRDefault="003831EC" w:rsidP="00566AC7">
      <w:pPr>
        <w:pStyle w:val="a6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C01CE2">
        <w:rPr>
          <w:color w:val="101010"/>
          <w:sz w:val="28"/>
          <w:szCs w:val="28"/>
        </w:rPr>
        <w:t xml:space="preserve">Приказа Министерства энергетики Российской Федерации от 14 мая 2025 года №511«Об утверждении Правил технической эксплуатации объектов теплоснабжения и </w:t>
      </w:r>
      <w:r w:rsidR="00EE6E35" w:rsidRPr="00C01CE2">
        <w:rPr>
          <w:color w:val="101010"/>
          <w:sz w:val="28"/>
          <w:szCs w:val="28"/>
        </w:rPr>
        <w:t>тепло потребляющих</w:t>
      </w:r>
      <w:r w:rsidRPr="00C01CE2">
        <w:rPr>
          <w:color w:val="101010"/>
          <w:sz w:val="28"/>
          <w:szCs w:val="28"/>
        </w:rPr>
        <w:t xml:space="preserve"> установок».</w:t>
      </w:r>
    </w:p>
    <w:p w:rsidR="00C01CE2" w:rsidRDefault="003831EC" w:rsidP="00C01CE2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Порядок разработан в целях</w:t>
      </w:r>
      <w:r w:rsidR="00C01CE2">
        <w:rPr>
          <w:sz w:val="28"/>
          <w:szCs w:val="28"/>
        </w:rPr>
        <w:t>:</w:t>
      </w:r>
    </w:p>
    <w:p w:rsidR="00C01CE2" w:rsidRPr="00C01CE2" w:rsidRDefault="003831EC" w:rsidP="00566AC7">
      <w:pPr>
        <w:pStyle w:val="a6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организации обеспечения потребителей тепловой энергией при условии выхода из строя единственного источника теплоснабжения;</w:t>
      </w:r>
    </w:p>
    <w:p w:rsidR="00C01CE2" w:rsidRPr="00C01CE2" w:rsidRDefault="003831EC" w:rsidP="00566AC7">
      <w:pPr>
        <w:pStyle w:val="a6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повышения эффективности, устойчивости и надежности функционирования объектов теплоснабжения на территории</w:t>
      </w:r>
      <w:r w:rsidRPr="00C01CE2">
        <w:rPr>
          <w:spacing w:val="40"/>
          <w:sz w:val="28"/>
          <w:szCs w:val="28"/>
        </w:rPr>
        <w:t xml:space="preserve"> </w:t>
      </w:r>
      <w:r w:rsidRPr="00C01CE2">
        <w:rPr>
          <w:sz w:val="28"/>
          <w:szCs w:val="28"/>
        </w:rPr>
        <w:t>муниципального округа;</w:t>
      </w:r>
    </w:p>
    <w:p w:rsidR="00C01CE2" w:rsidRPr="00C01CE2" w:rsidRDefault="003831EC" w:rsidP="00566AC7">
      <w:pPr>
        <w:pStyle w:val="a6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мобилизации усилий по ликвидации аварий и последствий аварийных ситуаций на объектах теплоснабжения;</w:t>
      </w:r>
    </w:p>
    <w:p w:rsidR="002D1342" w:rsidRPr="00C01CE2" w:rsidRDefault="003831EC" w:rsidP="00566AC7">
      <w:pPr>
        <w:pStyle w:val="a6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минимизации последствий возникновения технологических нарушений и аварийных ситуаций на объектах теплоснабжения муниципального округа.</w:t>
      </w:r>
    </w:p>
    <w:p w:rsidR="002D1342" w:rsidRPr="00C01CE2" w:rsidRDefault="002D1342" w:rsidP="00C01CE2">
      <w:pPr>
        <w:jc w:val="both"/>
        <w:rPr>
          <w:sz w:val="28"/>
          <w:szCs w:val="28"/>
        </w:rPr>
      </w:pPr>
    </w:p>
    <w:p w:rsidR="00C01CE2" w:rsidRPr="00566AC7" w:rsidRDefault="00C01CE2" w:rsidP="00C01CE2">
      <w:pPr>
        <w:pStyle w:val="a6"/>
        <w:numPr>
          <w:ilvl w:val="0"/>
          <w:numId w:val="4"/>
        </w:numPr>
        <w:jc w:val="center"/>
        <w:rPr>
          <w:bCs/>
          <w:sz w:val="28"/>
          <w:szCs w:val="28"/>
        </w:rPr>
      </w:pPr>
      <w:r w:rsidRPr="00566AC7">
        <w:rPr>
          <w:bCs/>
          <w:sz w:val="28"/>
          <w:szCs w:val="28"/>
        </w:rPr>
        <w:t>Сценарий действий при выходе из строя единственного источника теплоснабжения</w:t>
      </w:r>
    </w:p>
    <w:p w:rsidR="00C01CE2" w:rsidRPr="00566AC7" w:rsidRDefault="00C01CE2" w:rsidP="00C01CE2">
      <w:pPr>
        <w:pStyle w:val="a6"/>
        <w:ind w:left="720" w:firstLine="0"/>
        <w:jc w:val="center"/>
        <w:rPr>
          <w:bCs/>
          <w:sz w:val="28"/>
          <w:szCs w:val="28"/>
        </w:rPr>
      </w:pPr>
    </w:p>
    <w:p w:rsidR="00EF6D79" w:rsidRDefault="00C01CE2" w:rsidP="00C01CE2">
      <w:pPr>
        <w:jc w:val="both"/>
        <w:rPr>
          <w:sz w:val="28"/>
          <w:szCs w:val="28"/>
        </w:rPr>
      </w:pPr>
      <w:r w:rsidRPr="00C01CE2">
        <w:rPr>
          <w:sz w:val="28"/>
          <w:szCs w:val="28"/>
        </w:rPr>
        <w:tab/>
      </w:r>
      <w:r w:rsidR="00F82840">
        <w:rPr>
          <w:sz w:val="28"/>
          <w:szCs w:val="28"/>
        </w:rPr>
        <w:t>2.1.</w:t>
      </w:r>
      <w:r w:rsidR="003831EC" w:rsidRPr="00C01CE2">
        <w:rPr>
          <w:sz w:val="28"/>
          <w:szCs w:val="28"/>
        </w:rPr>
        <w:t>План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составляется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для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определения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возможных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сценариев</w:t>
      </w:r>
      <w:r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развития событий при технологическом нарушении на единственном источнике теплоснабжения в населенном пункте и создания благоприятных условий для успешного выполнения мероприятий.</w:t>
      </w:r>
    </w:p>
    <w:p w:rsidR="00EF6D79" w:rsidRDefault="00F82840" w:rsidP="00EF6D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831EC" w:rsidRPr="00C01CE2">
        <w:rPr>
          <w:sz w:val="28"/>
          <w:szCs w:val="28"/>
        </w:rPr>
        <w:t xml:space="preserve">Наиболее вероятными причинами возникновения технологических нарушений в работе системы теплоснабжения </w:t>
      </w:r>
      <w:r w:rsidR="00EE6E35">
        <w:rPr>
          <w:sz w:val="28"/>
          <w:szCs w:val="28"/>
        </w:rPr>
        <w:t>Кадошкинского муниципального района</w:t>
      </w:r>
      <w:r w:rsidR="003831EC" w:rsidRPr="00C01CE2">
        <w:rPr>
          <w:sz w:val="28"/>
          <w:szCs w:val="28"/>
        </w:rPr>
        <w:t xml:space="preserve"> могут послужить:</w:t>
      </w:r>
    </w:p>
    <w:p w:rsidR="00EF6D79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 xml:space="preserve">неблагоприятные </w:t>
      </w:r>
      <w:proofErr w:type="gramStart"/>
      <w:r w:rsidR="00EE6E35" w:rsidRPr="00EF6D79">
        <w:rPr>
          <w:sz w:val="28"/>
          <w:szCs w:val="28"/>
        </w:rPr>
        <w:t>погодное</w:t>
      </w:r>
      <w:r w:rsidRPr="00EF6D79">
        <w:rPr>
          <w:sz w:val="28"/>
          <w:szCs w:val="28"/>
        </w:rPr>
        <w:t>-климатические</w:t>
      </w:r>
      <w:proofErr w:type="gramEnd"/>
      <w:r w:rsidRPr="00EF6D79">
        <w:rPr>
          <w:sz w:val="28"/>
          <w:szCs w:val="28"/>
        </w:rPr>
        <w:t xml:space="preserve"> явления (сильные ветры, сильные морозы, снегопады и метели, обледенения</w:t>
      </w:r>
      <w:r w:rsidR="00EF6D79">
        <w:rPr>
          <w:sz w:val="28"/>
          <w:szCs w:val="28"/>
        </w:rPr>
        <w:t>)</w:t>
      </w:r>
      <w:r w:rsidRPr="00EF6D79">
        <w:rPr>
          <w:sz w:val="28"/>
          <w:szCs w:val="28"/>
        </w:rPr>
        <w:t>;</w:t>
      </w:r>
    </w:p>
    <w:p w:rsidR="00EF6D79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человеческий фактор (неправильные действия персонала котельных);</w:t>
      </w:r>
    </w:p>
    <w:p w:rsidR="00EF6D79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прекращение подачи электрической энергии, холодной воды, топлива на источник тепловой энергии;</w:t>
      </w:r>
    </w:p>
    <w:p w:rsidR="00EF6D79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внеплановая остановка (выход из строя) оборудования на объектах системы теплоснабжения;</w:t>
      </w:r>
    </w:p>
    <w:p w:rsidR="002D1342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внешние</w:t>
      </w:r>
      <w:r w:rsidRPr="00EF6D79">
        <w:rPr>
          <w:spacing w:val="-9"/>
          <w:sz w:val="28"/>
          <w:szCs w:val="28"/>
        </w:rPr>
        <w:t xml:space="preserve"> </w:t>
      </w:r>
      <w:r w:rsidRPr="00EF6D79">
        <w:rPr>
          <w:sz w:val="28"/>
          <w:szCs w:val="28"/>
        </w:rPr>
        <w:t>воздействия</w:t>
      </w:r>
      <w:r w:rsidRPr="00EF6D79">
        <w:rPr>
          <w:spacing w:val="-9"/>
          <w:sz w:val="28"/>
          <w:szCs w:val="28"/>
        </w:rPr>
        <w:t xml:space="preserve"> </w:t>
      </w:r>
      <w:r w:rsidRPr="00EF6D79">
        <w:rPr>
          <w:sz w:val="28"/>
          <w:szCs w:val="28"/>
        </w:rPr>
        <w:t>(прилеты</w:t>
      </w:r>
      <w:r w:rsidRPr="00EF6D79">
        <w:rPr>
          <w:spacing w:val="-8"/>
          <w:sz w:val="28"/>
          <w:szCs w:val="28"/>
        </w:rPr>
        <w:t xml:space="preserve"> </w:t>
      </w:r>
      <w:r w:rsidRPr="00EF6D79">
        <w:rPr>
          <w:sz w:val="28"/>
          <w:szCs w:val="28"/>
        </w:rPr>
        <w:t>БПЛА,</w:t>
      </w:r>
      <w:r w:rsidRPr="00EF6D79">
        <w:rPr>
          <w:spacing w:val="-8"/>
          <w:sz w:val="28"/>
          <w:szCs w:val="28"/>
        </w:rPr>
        <w:t xml:space="preserve"> </w:t>
      </w:r>
      <w:r w:rsidRPr="00EF6D79">
        <w:rPr>
          <w:sz w:val="28"/>
          <w:szCs w:val="28"/>
        </w:rPr>
        <w:t>террористические</w:t>
      </w:r>
      <w:r w:rsidRPr="00EF6D79">
        <w:rPr>
          <w:spacing w:val="-8"/>
          <w:sz w:val="28"/>
          <w:szCs w:val="28"/>
        </w:rPr>
        <w:t xml:space="preserve"> </w:t>
      </w:r>
      <w:r w:rsidRPr="00EF6D79">
        <w:rPr>
          <w:sz w:val="28"/>
          <w:szCs w:val="28"/>
        </w:rPr>
        <w:t>акты).</w:t>
      </w:r>
    </w:p>
    <w:p w:rsidR="002D1342" w:rsidRPr="00C01CE2" w:rsidRDefault="003831EC" w:rsidP="00EF6D79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Единственные источники теплоснабжения, расположенные в населенных пунктах муниципального округа, принадлежат</w:t>
      </w:r>
      <w:r w:rsidRPr="00C01CE2">
        <w:rPr>
          <w:spacing w:val="40"/>
          <w:sz w:val="28"/>
          <w:szCs w:val="28"/>
        </w:rPr>
        <w:t xml:space="preserve"> </w:t>
      </w:r>
      <w:r w:rsidR="00EE7465" w:rsidRPr="00C01CE2">
        <w:rPr>
          <w:sz w:val="28"/>
          <w:szCs w:val="28"/>
        </w:rPr>
        <w:t>теплоснабжающ</w:t>
      </w:r>
      <w:r w:rsidR="00EE7465">
        <w:rPr>
          <w:sz w:val="28"/>
          <w:szCs w:val="28"/>
        </w:rPr>
        <w:t>им</w:t>
      </w:r>
      <w:r w:rsidR="00EE7465" w:rsidRPr="00C01CE2">
        <w:rPr>
          <w:sz w:val="28"/>
          <w:szCs w:val="28"/>
        </w:rPr>
        <w:t xml:space="preserve"> организаци</w:t>
      </w:r>
      <w:r w:rsidR="00EE7465">
        <w:rPr>
          <w:sz w:val="28"/>
          <w:szCs w:val="28"/>
        </w:rPr>
        <w:t>ям,</w:t>
      </w:r>
      <w:r w:rsidR="00DB2E8D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котор</w:t>
      </w:r>
      <w:r w:rsidR="00DB2E8D">
        <w:rPr>
          <w:sz w:val="28"/>
          <w:szCs w:val="28"/>
        </w:rPr>
        <w:t>ые</w:t>
      </w:r>
      <w:r w:rsidRPr="00C01CE2">
        <w:rPr>
          <w:sz w:val="28"/>
          <w:szCs w:val="28"/>
        </w:rPr>
        <w:t xml:space="preserve"> является един</w:t>
      </w:r>
      <w:r w:rsidR="00DB2E8D">
        <w:rPr>
          <w:sz w:val="28"/>
          <w:szCs w:val="28"/>
        </w:rPr>
        <w:t>ыми</w:t>
      </w:r>
      <w:r w:rsidRPr="00C01CE2">
        <w:rPr>
          <w:sz w:val="28"/>
          <w:szCs w:val="28"/>
        </w:rPr>
        <w:t xml:space="preserve"> </w:t>
      </w:r>
      <w:r w:rsidR="00DB2E8D" w:rsidRPr="00C01CE2">
        <w:rPr>
          <w:sz w:val="28"/>
          <w:szCs w:val="28"/>
        </w:rPr>
        <w:t>теплоснабжающ</w:t>
      </w:r>
      <w:r w:rsidR="00DB2E8D">
        <w:rPr>
          <w:sz w:val="28"/>
          <w:szCs w:val="28"/>
        </w:rPr>
        <w:t>ими</w:t>
      </w:r>
      <w:r w:rsidRPr="00C01CE2">
        <w:rPr>
          <w:sz w:val="28"/>
          <w:szCs w:val="28"/>
        </w:rPr>
        <w:t xml:space="preserve"> организаци</w:t>
      </w:r>
      <w:r w:rsidR="00DB2E8D">
        <w:rPr>
          <w:sz w:val="28"/>
          <w:szCs w:val="28"/>
        </w:rPr>
        <w:t>ями</w:t>
      </w:r>
      <w:r w:rsidRPr="00C01CE2">
        <w:rPr>
          <w:sz w:val="28"/>
          <w:szCs w:val="28"/>
        </w:rPr>
        <w:t>.</w:t>
      </w:r>
    </w:p>
    <w:p w:rsidR="002D1342" w:rsidRPr="00C01CE2" w:rsidRDefault="002D1342" w:rsidP="00C01CE2">
      <w:pPr>
        <w:jc w:val="both"/>
        <w:rPr>
          <w:sz w:val="28"/>
          <w:szCs w:val="28"/>
        </w:rPr>
      </w:pPr>
    </w:p>
    <w:tbl>
      <w:tblPr>
        <w:tblStyle w:val="TableNormal"/>
        <w:tblW w:w="96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4395"/>
        <w:gridCol w:w="1134"/>
        <w:gridCol w:w="1857"/>
      </w:tblGrid>
      <w:tr w:rsidR="00EE7465" w:rsidRPr="00C01CE2" w:rsidTr="00E54863">
        <w:trPr>
          <w:trHeight w:val="1379"/>
        </w:trPr>
        <w:tc>
          <w:tcPr>
            <w:tcW w:w="2268" w:type="dxa"/>
            <w:vAlign w:val="center"/>
          </w:tcPr>
          <w:p w:rsidR="00ED5FF8" w:rsidRPr="00ED5FF8" w:rsidRDefault="00ED5FF8" w:rsidP="00ED5FF8">
            <w:pPr>
              <w:jc w:val="center"/>
              <w:rPr>
                <w:sz w:val="28"/>
                <w:szCs w:val="28"/>
              </w:rPr>
            </w:pPr>
            <w:r w:rsidRPr="00ED5FF8">
              <w:rPr>
                <w:sz w:val="28"/>
                <w:szCs w:val="28"/>
              </w:rPr>
              <w:t>Наименование</w:t>
            </w:r>
          </w:p>
          <w:p w:rsidR="00ED5FF8" w:rsidRPr="00ED5FF8" w:rsidRDefault="00ED5FF8" w:rsidP="00ED5FF8">
            <w:pPr>
              <w:jc w:val="center"/>
              <w:rPr>
                <w:sz w:val="28"/>
                <w:szCs w:val="28"/>
              </w:rPr>
            </w:pPr>
            <w:r w:rsidRPr="00ED5FF8">
              <w:rPr>
                <w:sz w:val="28"/>
                <w:szCs w:val="28"/>
              </w:rPr>
              <w:t>района</w:t>
            </w:r>
          </w:p>
          <w:p w:rsidR="00EE7465" w:rsidRPr="00C01CE2" w:rsidRDefault="00ED5FF8" w:rsidP="00ED5FF8">
            <w:pPr>
              <w:jc w:val="center"/>
              <w:rPr>
                <w:sz w:val="28"/>
                <w:szCs w:val="28"/>
              </w:rPr>
            </w:pPr>
            <w:r w:rsidRPr="00ED5FF8">
              <w:rPr>
                <w:sz w:val="28"/>
                <w:szCs w:val="28"/>
              </w:rPr>
              <w:t>теплоснабжения</w:t>
            </w:r>
            <w:r w:rsidR="00EE7465" w:rsidRPr="00C01C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EE7465" w:rsidRPr="00C01CE2" w:rsidRDefault="00EE7465" w:rsidP="00B03A75">
            <w:pPr>
              <w:jc w:val="center"/>
              <w:rPr>
                <w:sz w:val="28"/>
                <w:szCs w:val="28"/>
              </w:rPr>
            </w:pPr>
            <w:r w:rsidRPr="00C01CE2">
              <w:rPr>
                <w:sz w:val="28"/>
                <w:szCs w:val="28"/>
              </w:rPr>
              <w:t>Наименование</w:t>
            </w:r>
            <w:r w:rsidRPr="00C01CE2">
              <w:rPr>
                <w:spacing w:val="-7"/>
                <w:sz w:val="28"/>
                <w:szCs w:val="28"/>
              </w:rPr>
              <w:t xml:space="preserve"> </w:t>
            </w:r>
            <w:r w:rsidRPr="00C01CE2">
              <w:rPr>
                <w:sz w:val="28"/>
                <w:szCs w:val="28"/>
              </w:rPr>
              <w:t>котельной,</w:t>
            </w:r>
            <w:r w:rsidRPr="00C01CE2">
              <w:rPr>
                <w:spacing w:val="-5"/>
                <w:sz w:val="28"/>
                <w:szCs w:val="28"/>
              </w:rPr>
              <w:t xml:space="preserve"> </w:t>
            </w:r>
            <w:r w:rsidRPr="00C01CE2">
              <w:rPr>
                <w:sz w:val="28"/>
                <w:szCs w:val="28"/>
              </w:rPr>
              <w:t>адрес</w:t>
            </w:r>
          </w:p>
        </w:tc>
        <w:tc>
          <w:tcPr>
            <w:tcW w:w="1134" w:type="dxa"/>
            <w:vAlign w:val="center"/>
          </w:tcPr>
          <w:p w:rsidR="00EE7465" w:rsidRPr="00C01CE2" w:rsidRDefault="00EE7465" w:rsidP="00B03A75">
            <w:pPr>
              <w:jc w:val="center"/>
              <w:rPr>
                <w:sz w:val="28"/>
                <w:szCs w:val="28"/>
              </w:rPr>
            </w:pPr>
            <w:r w:rsidRPr="00C01CE2">
              <w:rPr>
                <w:spacing w:val="-4"/>
                <w:sz w:val="28"/>
                <w:szCs w:val="28"/>
              </w:rPr>
              <w:t xml:space="preserve">Вид </w:t>
            </w:r>
            <w:r w:rsidRPr="00C01CE2">
              <w:rPr>
                <w:sz w:val="28"/>
                <w:szCs w:val="28"/>
              </w:rPr>
              <w:t>топлива</w:t>
            </w:r>
          </w:p>
        </w:tc>
        <w:tc>
          <w:tcPr>
            <w:tcW w:w="1857" w:type="dxa"/>
            <w:vAlign w:val="center"/>
          </w:tcPr>
          <w:p w:rsidR="00EE7465" w:rsidRPr="00C01CE2" w:rsidRDefault="00EE7465" w:rsidP="00B03A75">
            <w:pPr>
              <w:jc w:val="center"/>
              <w:rPr>
                <w:sz w:val="28"/>
                <w:szCs w:val="28"/>
              </w:rPr>
            </w:pPr>
            <w:r w:rsidRPr="00C01CE2">
              <w:rPr>
                <w:sz w:val="28"/>
                <w:szCs w:val="28"/>
              </w:rPr>
              <w:t>Подключенная нагрузка, Гкал/час</w:t>
            </w:r>
          </w:p>
        </w:tc>
      </w:tr>
      <w:tr w:rsidR="002D1342" w:rsidRPr="00C01CE2" w:rsidTr="00E54863">
        <w:trPr>
          <w:trHeight w:val="306"/>
        </w:trPr>
        <w:tc>
          <w:tcPr>
            <w:tcW w:w="2268" w:type="dxa"/>
            <w:vAlign w:val="center"/>
          </w:tcPr>
          <w:p w:rsidR="002D1342" w:rsidRPr="00C01CE2" w:rsidRDefault="00ED5FF8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Кадошкинское городское поселение</w:t>
            </w:r>
          </w:p>
        </w:tc>
        <w:tc>
          <w:tcPr>
            <w:tcW w:w="4395" w:type="dxa"/>
            <w:vAlign w:val="center"/>
          </w:tcPr>
          <w:p w:rsidR="0068670F" w:rsidRDefault="00EE6E35" w:rsidP="00B03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</w:t>
            </w:r>
            <w:r w:rsidR="00ED5F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рп</w:t>
            </w:r>
            <w:proofErr w:type="spellEnd"/>
            <w:r>
              <w:rPr>
                <w:sz w:val="28"/>
                <w:szCs w:val="28"/>
              </w:rPr>
              <w:t>. Кадошкино</w:t>
            </w:r>
            <w:r w:rsidR="00EE7465">
              <w:rPr>
                <w:sz w:val="28"/>
                <w:szCs w:val="28"/>
              </w:rPr>
              <w:t>,</w:t>
            </w:r>
          </w:p>
          <w:p w:rsidR="002D1342" w:rsidRPr="00C01CE2" w:rsidRDefault="00EE6E35" w:rsidP="00B03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Светотехническая 30 а.</w:t>
            </w:r>
          </w:p>
        </w:tc>
        <w:tc>
          <w:tcPr>
            <w:tcW w:w="1134" w:type="dxa"/>
            <w:vAlign w:val="center"/>
          </w:tcPr>
          <w:p w:rsidR="002D1342" w:rsidRPr="00C01CE2" w:rsidRDefault="00EE7465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</w:t>
            </w:r>
          </w:p>
        </w:tc>
        <w:tc>
          <w:tcPr>
            <w:tcW w:w="1857" w:type="dxa"/>
            <w:vAlign w:val="center"/>
          </w:tcPr>
          <w:p w:rsidR="002D1342" w:rsidRPr="00C01CE2" w:rsidRDefault="00D12965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5160</w:t>
            </w:r>
          </w:p>
        </w:tc>
      </w:tr>
    </w:tbl>
    <w:p w:rsidR="00EE7465" w:rsidRDefault="00EE7465" w:rsidP="00C01CE2">
      <w:pPr>
        <w:jc w:val="both"/>
        <w:rPr>
          <w:sz w:val="28"/>
          <w:szCs w:val="28"/>
        </w:rPr>
      </w:pPr>
    </w:p>
    <w:p w:rsidR="007A1291" w:rsidRDefault="00F82840" w:rsidP="007A12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3831EC" w:rsidRPr="00C01CE2">
        <w:rPr>
          <w:sz w:val="28"/>
          <w:szCs w:val="28"/>
        </w:rPr>
        <w:t>При возникновении технологических нарушений в работе системы теплоснабжения</w:t>
      </w:r>
      <w:r w:rsidR="003831EC" w:rsidRPr="00C01CE2">
        <w:rPr>
          <w:spacing w:val="-6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и</w:t>
      </w:r>
      <w:r w:rsidR="003831EC" w:rsidRPr="00C01CE2">
        <w:rPr>
          <w:spacing w:val="-6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выхода</w:t>
      </w:r>
      <w:r w:rsidR="003831EC" w:rsidRPr="00C01CE2">
        <w:rPr>
          <w:spacing w:val="-6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из</w:t>
      </w:r>
      <w:r w:rsidR="003831EC" w:rsidRPr="00C01CE2">
        <w:rPr>
          <w:spacing w:val="-5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строя</w:t>
      </w:r>
      <w:r w:rsidR="003831EC" w:rsidRPr="00C01CE2">
        <w:rPr>
          <w:spacing w:val="-6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единственного</w:t>
      </w:r>
      <w:r w:rsidR="003831EC" w:rsidRPr="00C01CE2">
        <w:rPr>
          <w:spacing w:val="-5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источника</w:t>
      </w:r>
      <w:r w:rsidR="003831EC" w:rsidRPr="00C01CE2">
        <w:rPr>
          <w:spacing w:val="-6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теплоснабжения в границах</w:t>
      </w:r>
      <w:r w:rsidR="003831EC" w:rsidRPr="00C01CE2">
        <w:rPr>
          <w:spacing w:val="40"/>
          <w:sz w:val="28"/>
          <w:szCs w:val="28"/>
        </w:rPr>
        <w:t xml:space="preserve"> </w:t>
      </w:r>
      <w:r w:rsidR="00EE6E35">
        <w:rPr>
          <w:sz w:val="28"/>
          <w:szCs w:val="28"/>
        </w:rPr>
        <w:t>указанного  населенного пункта</w:t>
      </w:r>
      <w:r w:rsidR="003831EC" w:rsidRPr="00C01CE2">
        <w:rPr>
          <w:sz w:val="28"/>
          <w:szCs w:val="28"/>
        </w:rPr>
        <w:t xml:space="preserve"> вводится </w:t>
      </w:r>
      <w:r w:rsidR="008E040F">
        <w:rPr>
          <w:sz w:val="28"/>
          <w:szCs w:val="28"/>
        </w:rPr>
        <w:t xml:space="preserve">режим повышенной опасности или </w:t>
      </w:r>
      <w:r w:rsidR="003831EC" w:rsidRPr="00C01CE2">
        <w:rPr>
          <w:sz w:val="28"/>
          <w:szCs w:val="28"/>
        </w:rPr>
        <w:t>режим чрезвычайной ситуации</w:t>
      </w:r>
      <w:r w:rsidR="008E040F">
        <w:rPr>
          <w:sz w:val="28"/>
          <w:szCs w:val="28"/>
        </w:rPr>
        <w:t xml:space="preserve"> в зависимости от конкретной ситуации.</w:t>
      </w:r>
    </w:p>
    <w:p w:rsidR="000D3E33" w:rsidRDefault="00F82840" w:rsidP="000D3E33">
      <w:pPr>
        <w:ind w:firstLine="720"/>
        <w:jc w:val="both"/>
        <w:rPr>
          <w:spacing w:val="80"/>
          <w:sz w:val="28"/>
          <w:szCs w:val="28"/>
        </w:rPr>
      </w:pPr>
      <w:r>
        <w:rPr>
          <w:sz w:val="28"/>
          <w:szCs w:val="28"/>
        </w:rPr>
        <w:t>2.4.</w:t>
      </w:r>
      <w:r w:rsidR="00ED5FF8">
        <w:rPr>
          <w:sz w:val="28"/>
          <w:szCs w:val="28"/>
        </w:rPr>
        <w:t>З</w:t>
      </w:r>
      <w:r w:rsidR="003831EC" w:rsidRPr="00C01CE2">
        <w:rPr>
          <w:sz w:val="28"/>
          <w:szCs w:val="28"/>
        </w:rPr>
        <w:t xml:space="preserve">аместителю Главы </w:t>
      </w:r>
      <w:r w:rsidR="00ED5FF8">
        <w:rPr>
          <w:sz w:val="28"/>
          <w:szCs w:val="28"/>
        </w:rPr>
        <w:t xml:space="preserve">Кадошкинского муниципального района </w:t>
      </w:r>
      <w:r w:rsidR="00ED5FF8" w:rsidRPr="00C01CE2">
        <w:rPr>
          <w:sz w:val="28"/>
          <w:szCs w:val="28"/>
        </w:rPr>
        <w:t xml:space="preserve"> </w:t>
      </w:r>
      <w:r w:rsidR="0011440B">
        <w:rPr>
          <w:sz w:val="28"/>
          <w:szCs w:val="28"/>
        </w:rPr>
        <w:t>по строительству,</w:t>
      </w:r>
      <w:r w:rsidR="00ED5FF8">
        <w:rPr>
          <w:sz w:val="28"/>
          <w:szCs w:val="28"/>
        </w:rPr>
        <w:t xml:space="preserve"> </w:t>
      </w:r>
      <w:r w:rsidR="0011440B">
        <w:rPr>
          <w:sz w:val="28"/>
          <w:szCs w:val="28"/>
        </w:rPr>
        <w:t xml:space="preserve">транспорту, промышленности и связи </w:t>
      </w:r>
      <w:r w:rsidR="003831EC" w:rsidRPr="00C01CE2">
        <w:rPr>
          <w:sz w:val="28"/>
          <w:szCs w:val="28"/>
        </w:rPr>
        <w:t>обеспечить всестороннее жизнеобеспечение населения, находящегося в зоне чрезвычайной ситуации, организовать оповещение жителей, которые отапливаются</w:t>
      </w:r>
      <w:r w:rsidR="003831EC" w:rsidRPr="00C01CE2">
        <w:rPr>
          <w:spacing w:val="-1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от</w:t>
      </w:r>
      <w:r w:rsidR="003831EC" w:rsidRPr="00C01CE2">
        <w:rPr>
          <w:spacing w:val="-1"/>
          <w:sz w:val="28"/>
          <w:szCs w:val="28"/>
        </w:rPr>
        <w:t xml:space="preserve"> </w:t>
      </w:r>
      <w:r w:rsidR="0011440B">
        <w:rPr>
          <w:sz w:val="28"/>
          <w:szCs w:val="28"/>
        </w:rPr>
        <w:t>котельной</w:t>
      </w:r>
      <w:r w:rsidR="003831EC" w:rsidRPr="00C01CE2">
        <w:rPr>
          <w:sz w:val="28"/>
          <w:szCs w:val="28"/>
        </w:rPr>
        <w:t>,</w:t>
      </w:r>
      <w:r w:rsidR="003831EC" w:rsidRPr="00C01CE2">
        <w:rPr>
          <w:spacing w:val="79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о возможности расположения в</w:t>
      </w:r>
      <w:r w:rsidR="0011440B">
        <w:rPr>
          <w:sz w:val="28"/>
          <w:szCs w:val="28"/>
        </w:rPr>
        <w:t xml:space="preserve"> пунктах обогрева, установленные</w:t>
      </w:r>
      <w:r w:rsidR="003831EC" w:rsidRPr="00C01CE2">
        <w:rPr>
          <w:sz w:val="28"/>
          <w:szCs w:val="28"/>
        </w:rPr>
        <w:t xml:space="preserve"> в указанн</w:t>
      </w:r>
      <w:r w:rsidR="0011440B">
        <w:rPr>
          <w:sz w:val="28"/>
          <w:szCs w:val="28"/>
        </w:rPr>
        <w:t>ом населенном</w:t>
      </w:r>
      <w:r w:rsidR="003831EC" w:rsidRPr="00C01CE2">
        <w:rPr>
          <w:spacing w:val="80"/>
          <w:sz w:val="28"/>
          <w:szCs w:val="28"/>
        </w:rPr>
        <w:t xml:space="preserve"> </w:t>
      </w:r>
      <w:r w:rsidR="0011440B">
        <w:rPr>
          <w:sz w:val="28"/>
          <w:szCs w:val="28"/>
        </w:rPr>
        <w:t>пункте</w:t>
      </w:r>
      <w:r w:rsidR="003831EC" w:rsidRPr="00C01CE2">
        <w:rPr>
          <w:sz w:val="28"/>
          <w:szCs w:val="28"/>
        </w:rPr>
        <w:t>,</w:t>
      </w:r>
      <w:r w:rsidR="003831EC" w:rsidRPr="00C01CE2">
        <w:rPr>
          <w:spacing w:val="8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либо</w:t>
      </w:r>
      <w:r w:rsidR="003831EC" w:rsidRPr="00C01CE2">
        <w:rPr>
          <w:spacing w:val="8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в</w:t>
      </w:r>
      <w:r w:rsidR="003831EC" w:rsidRPr="00C01CE2">
        <w:rPr>
          <w:spacing w:val="8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пункт</w:t>
      </w:r>
      <w:r w:rsidR="00C50BD8">
        <w:rPr>
          <w:sz w:val="28"/>
          <w:szCs w:val="28"/>
        </w:rPr>
        <w:t>ах</w:t>
      </w:r>
      <w:r w:rsidR="003831EC" w:rsidRPr="00C01CE2">
        <w:rPr>
          <w:spacing w:val="8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временного</w:t>
      </w:r>
      <w:r w:rsidR="003831EC" w:rsidRPr="00C01CE2">
        <w:rPr>
          <w:spacing w:val="8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размещения</w:t>
      </w:r>
      <w:r w:rsidR="00C50BD8">
        <w:rPr>
          <w:spacing w:val="80"/>
          <w:sz w:val="28"/>
          <w:szCs w:val="28"/>
        </w:rPr>
        <w:t>.</w:t>
      </w:r>
    </w:p>
    <w:p w:rsidR="002D3350" w:rsidRPr="00ED5FF8" w:rsidRDefault="00F82840" w:rsidP="002D3350">
      <w:pPr>
        <w:ind w:firstLine="720"/>
        <w:jc w:val="both"/>
        <w:rPr>
          <w:b/>
          <w:sz w:val="20"/>
        </w:rPr>
      </w:pPr>
      <w:r>
        <w:rPr>
          <w:sz w:val="28"/>
          <w:szCs w:val="28"/>
        </w:rPr>
        <w:t>2.5.</w:t>
      </w:r>
      <w:r w:rsidR="00ED5FF8" w:rsidRPr="00ED5FF8">
        <w:rPr>
          <w:sz w:val="28"/>
          <w:szCs w:val="28"/>
        </w:rPr>
        <w:t>Управлению по образованию, культуре, национальной политике и делам молодежи администрации Кадошкинского</w:t>
      </w:r>
      <w:r w:rsidR="00ED5FF8">
        <w:rPr>
          <w:b/>
          <w:sz w:val="20"/>
        </w:rPr>
        <w:t xml:space="preserve"> </w:t>
      </w:r>
      <w:r w:rsidR="0011440B">
        <w:rPr>
          <w:sz w:val="28"/>
          <w:szCs w:val="28"/>
        </w:rPr>
        <w:t>муниципального района</w:t>
      </w:r>
      <w:r w:rsidR="003831EC" w:rsidRPr="00C01CE2">
        <w:rPr>
          <w:sz w:val="28"/>
          <w:szCs w:val="28"/>
        </w:rPr>
        <w:t xml:space="preserve"> организовать перевод на семейное обучение воспитанников дошкольных учреждений</w:t>
      </w:r>
      <w:r w:rsidR="000D3E33">
        <w:rPr>
          <w:sz w:val="28"/>
          <w:szCs w:val="28"/>
        </w:rPr>
        <w:t xml:space="preserve">, либо </w:t>
      </w:r>
      <w:r w:rsidR="003831EC" w:rsidRPr="00C01CE2">
        <w:rPr>
          <w:sz w:val="28"/>
          <w:szCs w:val="28"/>
        </w:rPr>
        <w:t>перевести в дежурные группы, обогреваемые безопасными электрическими приборами.</w:t>
      </w:r>
      <w:r w:rsidR="000D3E33">
        <w:rPr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Учащихся</w:t>
      </w:r>
      <w:r w:rsidR="003831EC" w:rsidRPr="00C01CE2">
        <w:rPr>
          <w:spacing w:val="4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школьных</w:t>
      </w:r>
      <w:r w:rsidR="003831EC" w:rsidRPr="00C01CE2">
        <w:rPr>
          <w:spacing w:val="4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учреждений</w:t>
      </w:r>
      <w:r w:rsidR="003831EC" w:rsidRPr="00C01CE2">
        <w:rPr>
          <w:sz w:val="28"/>
          <w:szCs w:val="28"/>
        </w:rPr>
        <w:tab/>
      </w:r>
      <w:r w:rsidR="003831EC" w:rsidRPr="00C01CE2">
        <w:rPr>
          <w:spacing w:val="-6"/>
          <w:sz w:val="28"/>
          <w:szCs w:val="28"/>
        </w:rPr>
        <w:t>д</w:t>
      </w:r>
      <w:r w:rsidR="000D3E33">
        <w:rPr>
          <w:spacing w:val="-6"/>
          <w:sz w:val="28"/>
          <w:szCs w:val="28"/>
        </w:rPr>
        <w:t xml:space="preserve">о </w:t>
      </w:r>
      <w:r w:rsidR="003831EC" w:rsidRPr="00C01CE2">
        <w:rPr>
          <w:sz w:val="28"/>
          <w:szCs w:val="28"/>
        </w:rPr>
        <w:t>устранения</w:t>
      </w:r>
      <w:r w:rsidR="000D3E33">
        <w:rPr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технологических</w:t>
      </w:r>
      <w:r w:rsidR="002D3350" w:rsidRPr="00C01CE2">
        <w:rPr>
          <w:sz w:val="28"/>
          <w:szCs w:val="28"/>
        </w:rPr>
        <w:tab/>
      </w:r>
      <w:r w:rsidR="002D3350">
        <w:rPr>
          <w:sz w:val="28"/>
          <w:szCs w:val="28"/>
        </w:rPr>
        <w:t xml:space="preserve"> нарушений </w:t>
      </w:r>
      <w:r w:rsidR="003831EC" w:rsidRPr="00C01CE2">
        <w:rPr>
          <w:spacing w:val="-6"/>
          <w:sz w:val="28"/>
          <w:szCs w:val="28"/>
        </w:rPr>
        <w:t xml:space="preserve">на </w:t>
      </w:r>
      <w:r w:rsidR="003831EC" w:rsidRPr="00C01CE2">
        <w:rPr>
          <w:sz w:val="28"/>
          <w:szCs w:val="28"/>
        </w:rPr>
        <w:t>единственных</w:t>
      </w:r>
      <w:r w:rsidR="003831EC" w:rsidRPr="00C01CE2">
        <w:rPr>
          <w:spacing w:val="8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источниках</w:t>
      </w:r>
      <w:r w:rsidR="002D3350">
        <w:rPr>
          <w:spacing w:val="8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теплоснабжения</w:t>
      </w:r>
      <w:r w:rsidR="003831EC" w:rsidRPr="00C01CE2">
        <w:rPr>
          <w:spacing w:val="80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перевести</w:t>
      </w:r>
      <w:r w:rsidR="003831EC" w:rsidRPr="00C01CE2">
        <w:rPr>
          <w:sz w:val="28"/>
          <w:szCs w:val="28"/>
        </w:rPr>
        <w:tab/>
      </w:r>
      <w:r w:rsidR="003831EC" w:rsidRPr="00C01CE2">
        <w:rPr>
          <w:spacing w:val="-63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на</w:t>
      </w:r>
      <w:r w:rsidR="003831EC" w:rsidRPr="00C01CE2">
        <w:rPr>
          <w:spacing w:val="72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дистанционное обучение.</w:t>
      </w:r>
    </w:p>
    <w:p w:rsidR="002D3350" w:rsidRDefault="00F82840" w:rsidP="002D33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</w:t>
      </w:r>
      <w:r w:rsidR="003831EC" w:rsidRPr="00C01CE2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>МП «Кадошкиноэлектротеплосеть»</w:t>
      </w:r>
      <w:r w:rsidR="003831EC" w:rsidRPr="00C01CE2">
        <w:rPr>
          <w:sz w:val="28"/>
          <w:szCs w:val="28"/>
        </w:rPr>
        <w:t xml:space="preserve"> незамедлительно приступить к работам по восстановлению работоспособности единственных источников теплоснабжения в случае наступления ЧС по причинам 2 и 4 пункте 2 настоящего Плана.</w:t>
      </w:r>
    </w:p>
    <w:p w:rsidR="002D1342" w:rsidRDefault="00F82840" w:rsidP="002D33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3831EC" w:rsidRPr="00C01CE2">
        <w:rPr>
          <w:sz w:val="28"/>
          <w:szCs w:val="28"/>
        </w:rPr>
        <w:t>В случае наступления ЧС по причинам 1,3,5 создать комиссию, определить возможности и сроки восстановления, источники финансирования.</w:t>
      </w:r>
    </w:p>
    <w:p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</w:p>
    <w:p w:rsidR="002865BC" w:rsidRPr="00566AC7" w:rsidRDefault="002865BC" w:rsidP="002865BC">
      <w:pPr>
        <w:pStyle w:val="a6"/>
        <w:numPr>
          <w:ilvl w:val="0"/>
          <w:numId w:val="4"/>
        </w:numPr>
        <w:jc w:val="center"/>
        <w:rPr>
          <w:sz w:val="28"/>
          <w:szCs w:val="28"/>
        </w:rPr>
      </w:pPr>
      <w:r w:rsidRPr="00566AC7">
        <w:rPr>
          <w:rFonts w:eastAsiaTheme="minorHAnsi"/>
          <w:sz w:val="28"/>
          <w:szCs w:val="28"/>
        </w:rPr>
        <w:t xml:space="preserve">Рекомендуемый порядок взаимодействия </w:t>
      </w:r>
      <w:r w:rsidRPr="00566AC7">
        <w:rPr>
          <w:sz w:val="28"/>
          <w:szCs w:val="28"/>
        </w:rPr>
        <w:t>при выходе из строя единственного источника теплоснабжения</w:t>
      </w:r>
    </w:p>
    <w:p w:rsidR="002865BC" w:rsidRPr="00566AC7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</w:p>
    <w:p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 xml:space="preserve">3.1. </w:t>
      </w:r>
      <w:r>
        <w:rPr>
          <w:rFonts w:eastAsiaTheme="minorHAnsi"/>
          <w:sz w:val="28"/>
          <w:szCs w:val="28"/>
        </w:rPr>
        <w:t xml:space="preserve">При поступлении в ЕДДС муниципального </w:t>
      </w:r>
      <w:r w:rsidR="00F82840">
        <w:rPr>
          <w:rFonts w:eastAsiaTheme="minorHAnsi"/>
          <w:sz w:val="28"/>
          <w:szCs w:val="28"/>
        </w:rPr>
        <w:t>района</w:t>
      </w:r>
      <w:r>
        <w:rPr>
          <w:rFonts w:eastAsiaTheme="minorHAnsi"/>
          <w:sz w:val="28"/>
          <w:szCs w:val="28"/>
        </w:rPr>
        <w:t xml:space="preserve"> сообщения о возникновении аварии или ограничении ресурса потребителей дежурный ЕДДС передает информацию диспетчеру соответствующей </w:t>
      </w:r>
      <w:proofErr w:type="spellStart"/>
      <w:r w:rsidR="0011440B">
        <w:rPr>
          <w:rFonts w:eastAsiaTheme="minorHAnsi"/>
          <w:sz w:val="28"/>
          <w:szCs w:val="28"/>
        </w:rPr>
        <w:t>ресурсснабжающей</w:t>
      </w:r>
      <w:proofErr w:type="spellEnd"/>
      <w:r>
        <w:rPr>
          <w:rFonts w:eastAsiaTheme="minorHAnsi"/>
          <w:sz w:val="28"/>
          <w:szCs w:val="28"/>
        </w:rPr>
        <w:t xml:space="preserve"> организации</w:t>
      </w:r>
      <w:r w:rsidR="00F82840">
        <w:rPr>
          <w:rFonts w:eastAsiaTheme="minorHAnsi"/>
          <w:sz w:val="28"/>
          <w:szCs w:val="28"/>
        </w:rPr>
        <w:t xml:space="preserve"> (далее </w:t>
      </w:r>
      <w:proofErr w:type="gramStart"/>
      <w:r w:rsidR="00F82840">
        <w:rPr>
          <w:rFonts w:eastAsiaTheme="minorHAnsi"/>
          <w:sz w:val="28"/>
          <w:szCs w:val="28"/>
        </w:rPr>
        <w:t>–Р</w:t>
      </w:r>
      <w:proofErr w:type="gramEnd"/>
      <w:r w:rsidR="00F82840">
        <w:rPr>
          <w:rFonts w:eastAsiaTheme="minorHAnsi"/>
          <w:sz w:val="28"/>
          <w:szCs w:val="28"/>
        </w:rPr>
        <w:t>СО)</w:t>
      </w:r>
      <w:r>
        <w:rPr>
          <w:rFonts w:eastAsiaTheme="minorHAnsi"/>
          <w:sz w:val="28"/>
          <w:szCs w:val="28"/>
        </w:rPr>
        <w:t>.</w:t>
      </w:r>
    </w:p>
    <w:p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 xml:space="preserve">3.2. </w:t>
      </w:r>
      <w:r>
        <w:rPr>
          <w:rFonts w:eastAsiaTheme="minorHAnsi"/>
          <w:sz w:val="28"/>
          <w:szCs w:val="28"/>
        </w:rPr>
        <w:t xml:space="preserve">При поступлении в </w:t>
      </w:r>
      <w:r w:rsidR="00F82840">
        <w:rPr>
          <w:rFonts w:eastAsiaTheme="minorHAnsi"/>
          <w:sz w:val="28"/>
          <w:szCs w:val="28"/>
        </w:rPr>
        <w:t>Е</w:t>
      </w:r>
      <w:r>
        <w:rPr>
          <w:rFonts w:eastAsiaTheme="minorHAnsi"/>
          <w:sz w:val="28"/>
          <w:szCs w:val="28"/>
        </w:rPr>
        <w:t>ДДС организаций сообщения о </w:t>
      </w:r>
      <w:r w:rsidR="00B27AB3">
        <w:rPr>
          <w:rFonts w:eastAsiaTheme="minorHAnsi"/>
          <w:sz w:val="28"/>
          <w:szCs w:val="28"/>
        </w:rPr>
        <w:t xml:space="preserve">возникновении аварии или ограничении ресурса </w:t>
      </w:r>
      <w:r w:rsidR="0011440B">
        <w:rPr>
          <w:rFonts w:eastAsiaTheme="minorHAnsi"/>
          <w:sz w:val="28"/>
          <w:szCs w:val="28"/>
        </w:rPr>
        <w:t xml:space="preserve"> РСО</w:t>
      </w: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обязана</w:t>
      </w:r>
      <w:proofErr w:type="gramEnd"/>
      <w:r>
        <w:rPr>
          <w:rFonts w:eastAsiaTheme="minorHAnsi"/>
          <w:sz w:val="28"/>
          <w:szCs w:val="28"/>
        </w:rPr>
        <w:t xml:space="preserve"> в минимально короткий срок: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1) </w:t>
      </w:r>
      <w:r>
        <w:rPr>
          <w:rFonts w:eastAsiaTheme="minorHAnsi"/>
          <w:sz w:val="28"/>
          <w:szCs w:val="28"/>
        </w:rPr>
        <w:t>направить к месту аварии аварийную бригаду;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2) </w:t>
      </w:r>
      <w:r>
        <w:rPr>
          <w:rFonts w:eastAsiaTheme="minorHAnsi"/>
          <w:sz w:val="28"/>
          <w:szCs w:val="28"/>
        </w:rPr>
        <w:t xml:space="preserve">сообщить о возникшей ситуации по имеющимся у неё каналам связи вышестоящему руководству предприятия и дежурному ЕДДС муниципального </w:t>
      </w:r>
      <w:r w:rsidR="00F82840">
        <w:rPr>
          <w:rFonts w:eastAsiaTheme="minorHAnsi"/>
          <w:sz w:val="28"/>
          <w:szCs w:val="28"/>
        </w:rPr>
        <w:t>района</w:t>
      </w:r>
      <w:r>
        <w:rPr>
          <w:rFonts w:eastAsiaTheme="minorHAnsi"/>
          <w:sz w:val="28"/>
          <w:szCs w:val="28"/>
        </w:rPr>
        <w:t>;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3) </w:t>
      </w:r>
      <w:r>
        <w:rPr>
          <w:rFonts w:eastAsiaTheme="minorHAnsi"/>
          <w:sz w:val="28"/>
          <w:szCs w:val="28"/>
        </w:rPr>
        <w:t>принять меры по обеспечению безопасности в месте обнаружения аварии (выставить ограждение и охрану, осветить место аварии).</w:t>
      </w:r>
    </w:p>
    <w:p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>3.</w:t>
      </w:r>
      <w:r>
        <w:rPr>
          <w:rFonts w:eastAsiaTheme="minorHAnsi"/>
          <w:sz w:val="28"/>
          <w:szCs w:val="28"/>
        </w:rPr>
        <w:t>3</w:t>
      </w:r>
      <w:r w:rsidRPr="002865BC"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>Руководителями работ по локализации и устранению аварии являются: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1) </w:t>
      </w:r>
      <w:r>
        <w:rPr>
          <w:rFonts w:eastAsiaTheme="minorHAnsi"/>
          <w:sz w:val="28"/>
          <w:szCs w:val="28"/>
        </w:rPr>
        <w:t xml:space="preserve">до прибытия на место аварии ответственного за исправное состояние и безопасную эксплуатацию на участке </w:t>
      </w:r>
      <w:r w:rsidR="0011440B">
        <w:rPr>
          <w:rFonts w:ascii="Cambria Math" w:eastAsiaTheme="minorHAnsi" w:hAnsi="Cambria Math" w:cs="Cambria Math"/>
          <w:sz w:val="28"/>
          <w:szCs w:val="28"/>
        </w:rPr>
        <w:t>–</w:t>
      </w:r>
      <w:r w:rsidR="0011440B">
        <w:rPr>
          <w:rFonts w:eastAsiaTheme="minorHAnsi"/>
          <w:sz w:val="28"/>
          <w:szCs w:val="28"/>
        </w:rPr>
        <w:t xml:space="preserve"> сотрудник РСО </w:t>
      </w:r>
      <w:r>
        <w:rPr>
          <w:rFonts w:eastAsiaTheme="minorHAnsi"/>
          <w:sz w:val="28"/>
          <w:szCs w:val="28"/>
        </w:rPr>
        <w:t xml:space="preserve"> организации, на объекте которой произошла авария;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2) </w:t>
      </w:r>
      <w:r>
        <w:rPr>
          <w:rFonts w:eastAsiaTheme="minorHAnsi"/>
          <w:sz w:val="28"/>
          <w:szCs w:val="28"/>
        </w:rPr>
        <w:t>после прибытия </w:t>
      </w:r>
      <w:r>
        <w:rPr>
          <w:rFonts w:ascii="Cambria Math" w:eastAsiaTheme="minorHAnsi" w:hAnsi="Cambria Math" w:cs="Cambria Math"/>
          <w:sz w:val="28"/>
          <w:szCs w:val="28"/>
        </w:rPr>
        <w:t>−</w:t>
      </w:r>
      <w:r>
        <w:rPr>
          <w:rFonts w:eastAsiaTheme="minorHAnsi"/>
          <w:sz w:val="28"/>
          <w:szCs w:val="28"/>
        </w:rPr>
        <w:t> </w:t>
      </w:r>
      <w:proofErr w:type="gramStart"/>
      <w:r>
        <w:rPr>
          <w:rFonts w:eastAsiaTheme="minorHAnsi"/>
          <w:sz w:val="28"/>
          <w:szCs w:val="28"/>
        </w:rPr>
        <w:t>ответственный</w:t>
      </w:r>
      <w:proofErr w:type="gramEnd"/>
      <w:r>
        <w:rPr>
          <w:rFonts w:eastAsiaTheme="minorHAnsi"/>
          <w:sz w:val="28"/>
          <w:szCs w:val="28"/>
        </w:rPr>
        <w:t xml:space="preserve"> за исправное состояние и безопасную эксплуатацию объекта.</w:t>
      </w:r>
    </w:p>
    <w:p w:rsidR="006D6554" w:rsidRDefault="002865BC" w:rsidP="006D6554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>3.</w:t>
      </w:r>
      <w:r>
        <w:rPr>
          <w:rFonts w:eastAsiaTheme="minorHAnsi"/>
          <w:sz w:val="28"/>
          <w:szCs w:val="28"/>
        </w:rPr>
        <w:t>4</w:t>
      </w:r>
      <w:r w:rsidRPr="002865BC"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О принятом решении и предположительном времени на восстановление подачи ресурса </w:t>
      </w:r>
      <w:r w:rsidR="0011440B">
        <w:rPr>
          <w:rFonts w:eastAsiaTheme="minorHAnsi"/>
          <w:sz w:val="28"/>
          <w:szCs w:val="28"/>
        </w:rPr>
        <w:t xml:space="preserve">потребителям  </w:t>
      </w:r>
      <w:proofErr w:type="gramStart"/>
      <w:r w:rsidR="006D6554">
        <w:rPr>
          <w:rFonts w:eastAsiaTheme="minorHAnsi"/>
          <w:sz w:val="28"/>
          <w:szCs w:val="28"/>
        </w:rPr>
        <w:t>ответственный</w:t>
      </w:r>
      <w:proofErr w:type="gramEnd"/>
      <w:r w:rsidR="006D6554">
        <w:rPr>
          <w:rFonts w:eastAsiaTheme="minorHAnsi"/>
          <w:sz w:val="28"/>
          <w:szCs w:val="28"/>
        </w:rPr>
        <w:t xml:space="preserve"> за исправное состояние и безопасную эксплуатацию объекта.</w:t>
      </w:r>
    </w:p>
    <w:p w:rsidR="002865BC" w:rsidRDefault="0011440B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r w:rsidR="002865BC">
        <w:rPr>
          <w:rFonts w:eastAsiaTheme="minorHAnsi"/>
          <w:sz w:val="28"/>
          <w:szCs w:val="28"/>
        </w:rPr>
        <w:t xml:space="preserve"> немедленно информирует соответствующие </w:t>
      </w:r>
      <w:r w:rsidR="00F82840">
        <w:rPr>
          <w:rFonts w:eastAsiaTheme="minorHAnsi"/>
          <w:sz w:val="28"/>
          <w:szCs w:val="28"/>
        </w:rPr>
        <w:t>Е</w:t>
      </w:r>
      <w:r w:rsidR="002865BC">
        <w:rPr>
          <w:rFonts w:eastAsiaTheme="minorHAnsi"/>
          <w:sz w:val="28"/>
          <w:szCs w:val="28"/>
        </w:rPr>
        <w:t>ДДС организаций, обслуживающих жилищный фонд, медицинские, дошкольные образовательные и общеобразовательные учреждения, иные объекты социальной сферы, прочих потребителей, попавши</w:t>
      </w:r>
      <w:r w:rsidR="006D6554">
        <w:rPr>
          <w:rFonts w:eastAsiaTheme="minorHAnsi"/>
          <w:sz w:val="28"/>
          <w:szCs w:val="28"/>
        </w:rPr>
        <w:t>х в зону аварии.</w:t>
      </w:r>
    </w:p>
    <w:p w:rsidR="00E65AA6" w:rsidRDefault="00E65AA6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3.5. Решение о введении режима ограничения или отключения подачи энергоносителя потребителям при аварии принимается руководителем соответствующей организации по согласованию с ответственным лицом органа местного самоуправления.</w:t>
      </w:r>
    </w:p>
    <w:p w:rsidR="00E65AA6" w:rsidRDefault="00E65AA6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highlight w:val="white"/>
        </w:rPr>
        <w:t>3.6. При возникновении неисправностей и аварий на сетях, вызванных технологическим нарушением на инженерных сооружениях и коммуникациях, срок устранения, которых превыш</w:t>
      </w:r>
      <w:r w:rsidR="006D6554">
        <w:rPr>
          <w:rFonts w:eastAsiaTheme="minorHAnsi"/>
          <w:sz w:val="28"/>
          <w:szCs w:val="28"/>
          <w:highlight w:val="white"/>
        </w:rPr>
        <w:t>ает на отопление 12 часов</w:t>
      </w:r>
      <w:proofErr w:type="gramStart"/>
      <w:r w:rsidR="006D6554">
        <w:rPr>
          <w:rFonts w:eastAsiaTheme="minorHAnsi"/>
          <w:sz w:val="28"/>
          <w:szCs w:val="28"/>
          <w:highlight w:val="white"/>
        </w:rPr>
        <w:t xml:space="preserve"> </w:t>
      </w:r>
      <w:r>
        <w:rPr>
          <w:rFonts w:eastAsiaTheme="minorHAnsi"/>
          <w:sz w:val="28"/>
          <w:szCs w:val="28"/>
          <w:highlight w:val="white"/>
        </w:rPr>
        <w:t>,</w:t>
      </w:r>
      <w:proofErr w:type="gramEnd"/>
      <w:r>
        <w:rPr>
          <w:rFonts w:eastAsiaTheme="minorHAnsi"/>
          <w:sz w:val="28"/>
          <w:szCs w:val="28"/>
          <w:highlight w:val="white"/>
        </w:rPr>
        <w:t xml:space="preserve"> руководство по локализации и ликвидации аварий возлагается на органы местного самоуправления и оперативный штаб по предупреждению и ликвидации аварийных ситуаций соответствующего муниципального образования.</w:t>
      </w:r>
    </w:p>
    <w:p w:rsidR="002865BC" w:rsidRPr="00D26A50" w:rsidRDefault="002865BC" w:rsidP="002865BC">
      <w:pPr>
        <w:suppressAutoHyphens/>
        <w:adjustRightInd w:val="0"/>
        <w:ind w:firstLine="567"/>
        <w:jc w:val="both"/>
        <w:rPr>
          <w:rFonts w:eastAsiaTheme="minorHAnsi"/>
          <w:color w:val="000000"/>
          <w:sz w:val="24"/>
          <w:szCs w:val="24"/>
        </w:rPr>
      </w:pPr>
      <w:r w:rsidRPr="002865BC">
        <w:rPr>
          <w:rFonts w:eastAsiaTheme="minorHAnsi"/>
          <w:color w:val="000000"/>
          <w:sz w:val="28"/>
          <w:szCs w:val="28"/>
        </w:rPr>
        <w:t>3.</w:t>
      </w:r>
      <w:r w:rsidR="007E6385">
        <w:rPr>
          <w:rFonts w:eastAsiaTheme="minorHAnsi"/>
          <w:color w:val="000000"/>
          <w:sz w:val="28"/>
          <w:szCs w:val="28"/>
        </w:rPr>
        <w:t>7</w:t>
      </w:r>
      <w:r w:rsidRPr="002865BC">
        <w:rPr>
          <w:rFonts w:eastAsiaTheme="minorHAnsi"/>
          <w:color w:val="000000"/>
          <w:sz w:val="28"/>
          <w:szCs w:val="28"/>
        </w:rPr>
        <w:t xml:space="preserve">. </w:t>
      </w:r>
      <w:proofErr w:type="gramStart"/>
      <w:r>
        <w:rPr>
          <w:rFonts w:eastAsiaTheme="minorHAnsi"/>
          <w:color w:val="000000"/>
          <w:sz w:val="28"/>
          <w:szCs w:val="28"/>
        </w:rPr>
        <w:t>В случае нарушения условия жизнедеятельности более 50 человек</w:t>
      </w:r>
      <w:r>
        <w:rPr>
          <w:rFonts w:eastAsiaTheme="minorHAnsi"/>
          <w:color w:val="000000"/>
          <w:sz w:val="28"/>
          <w:szCs w:val="28"/>
        </w:rPr>
        <w:br/>
      </w:r>
      <w:r>
        <w:rPr>
          <w:rFonts w:eastAsiaTheme="minorHAnsi"/>
          <w:color w:val="000000"/>
          <w:sz w:val="28"/>
          <w:szCs w:val="28"/>
        </w:rPr>
        <w:lastRenderedPageBreak/>
        <w:t xml:space="preserve">и свыше чем на сутки, когда температура воздуха в жилых комнатах более суток фиксируется ниже +18 </w:t>
      </w:r>
      <w:r w:rsidRPr="002865BC">
        <w:rPr>
          <w:rFonts w:eastAsiaTheme="minorHAnsi"/>
          <w:color w:val="000000"/>
          <w:sz w:val="28"/>
          <w:szCs w:val="28"/>
        </w:rPr>
        <w:t>°</w:t>
      </w:r>
      <w:r>
        <w:rPr>
          <w:rFonts w:eastAsiaTheme="minorHAnsi"/>
          <w:color w:val="000000"/>
          <w:sz w:val="28"/>
          <w:szCs w:val="28"/>
          <w:lang w:val="en-US"/>
        </w:rPr>
        <w:t>C</w:t>
      </w:r>
      <w:r w:rsidRPr="002865BC"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в холодный период, </w:t>
      </w:r>
      <w:r w:rsidRPr="00D26A50">
        <w:rPr>
          <w:rFonts w:eastAsiaTheme="minorHAnsi"/>
          <w:color w:val="000000"/>
          <w:sz w:val="28"/>
          <w:szCs w:val="28"/>
        </w:rPr>
        <w:t>информация о такой чрезвычайной ситуации передается органом местного самоуправления муниципального образования посредством единой государственной системы предупреждения и ликвидации чрезвычайных ситуаций (постановлением Правительства Российской Федерации от 24</w:t>
      </w:r>
      <w:r w:rsidR="00F82840">
        <w:rPr>
          <w:rFonts w:eastAsiaTheme="minorHAnsi"/>
          <w:color w:val="000000"/>
          <w:sz w:val="28"/>
          <w:szCs w:val="28"/>
        </w:rPr>
        <w:t xml:space="preserve"> марта </w:t>
      </w:r>
      <w:r w:rsidRPr="00D26A50">
        <w:rPr>
          <w:rFonts w:eastAsiaTheme="minorHAnsi"/>
          <w:color w:val="000000"/>
          <w:sz w:val="28"/>
          <w:szCs w:val="28"/>
        </w:rPr>
        <w:t>1997 г</w:t>
      </w:r>
      <w:r w:rsidR="00F82840">
        <w:rPr>
          <w:rFonts w:eastAsiaTheme="minorHAnsi"/>
          <w:color w:val="000000"/>
          <w:sz w:val="28"/>
          <w:szCs w:val="28"/>
        </w:rPr>
        <w:t>ода</w:t>
      </w:r>
      <w:r w:rsidRPr="00D26A50">
        <w:rPr>
          <w:rFonts w:eastAsiaTheme="minorHAnsi"/>
          <w:color w:val="000000"/>
          <w:sz w:val="28"/>
          <w:szCs w:val="28"/>
        </w:rPr>
        <w:t xml:space="preserve"> № 334 «О Порядке</w:t>
      </w:r>
      <w:proofErr w:type="gramEnd"/>
      <w:r w:rsidRPr="00D26A50">
        <w:rPr>
          <w:rFonts w:eastAsiaTheme="minorHAnsi"/>
          <w:color w:val="000000"/>
          <w:sz w:val="28"/>
          <w:szCs w:val="28"/>
        </w:rPr>
        <w:t xml:space="preserve">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характера»):</w:t>
      </w:r>
    </w:p>
    <w:p w:rsidR="002865BC" w:rsidRDefault="002865BC" w:rsidP="002865BC">
      <w:pPr>
        <w:numPr>
          <w:ilvl w:val="0"/>
          <w:numId w:val="9"/>
        </w:numPr>
        <w:tabs>
          <w:tab w:val="left" w:pos="0"/>
        </w:tabs>
        <w:suppressAutoHyphens/>
        <w:adjustRightInd w:val="0"/>
        <w:ind w:left="709" w:hanging="360"/>
        <w:jc w:val="both"/>
        <w:rPr>
          <w:rFonts w:eastAsiaTheme="minorHAnsi"/>
          <w:color w:val="000000"/>
          <w:sz w:val="28"/>
          <w:szCs w:val="28"/>
        </w:rPr>
      </w:pPr>
      <w:r w:rsidRPr="00D26A50">
        <w:rPr>
          <w:rFonts w:eastAsiaTheme="minorHAnsi"/>
          <w:color w:val="000000"/>
          <w:sz w:val="28"/>
          <w:szCs w:val="28"/>
        </w:rPr>
        <w:t>в уполномоченный исполнительный орган субъекта</w:t>
      </w:r>
      <w:r>
        <w:rPr>
          <w:rFonts w:eastAsiaTheme="minorHAnsi"/>
          <w:color w:val="000000"/>
          <w:sz w:val="28"/>
          <w:szCs w:val="28"/>
        </w:rPr>
        <w:t xml:space="preserve"> Российской Федерации;</w:t>
      </w:r>
    </w:p>
    <w:p w:rsidR="002865BC" w:rsidRDefault="002865BC" w:rsidP="002865BC">
      <w:pPr>
        <w:numPr>
          <w:ilvl w:val="0"/>
          <w:numId w:val="9"/>
        </w:numPr>
        <w:tabs>
          <w:tab w:val="left" w:pos="0"/>
        </w:tabs>
        <w:suppressAutoHyphens/>
        <w:adjustRightInd w:val="0"/>
        <w:ind w:left="709" w:hanging="36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в МЧС.</w:t>
      </w:r>
    </w:p>
    <w:p w:rsidR="002865BC" w:rsidRDefault="002865BC" w:rsidP="002865BC">
      <w:pPr>
        <w:suppressAutoHyphens/>
        <w:adjustRightInd w:val="0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2865BC">
        <w:rPr>
          <w:rFonts w:eastAsiaTheme="minorHAnsi"/>
          <w:color w:val="000000"/>
          <w:sz w:val="28"/>
          <w:szCs w:val="28"/>
        </w:rPr>
        <w:t>3.</w:t>
      </w:r>
      <w:r w:rsidR="007E6385">
        <w:rPr>
          <w:rFonts w:eastAsiaTheme="minorHAnsi"/>
          <w:color w:val="000000"/>
          <w:sz w:val="28"/>
          <w:szCs w:val="28"/>
        </w:rPr>
        <w:t>8.</w:t>
      </w:r>
      <w:r w:rsidRPr="002865BC"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По решению </w:t>
      </w:r>
      <w:r>
        <w:rPr>
          <w:rFonts w:eastAsiaTheme="minorHAnsi"/>
          <w:sz w:val="28"/>
          <w:szCs w:val="28"/>
        </w:rPr>
        <w:t>оперативного штаба по предупреждению и ликвидации аварийных ситуаций соответствующего муниципального образования</w:t>
      </w:r>
      <w:r>
        <w:rPr>
          <w:rFonts w:eastAsiaTheme="minorHAnsi"/>
          <w:color w:val="000000"/>
          <w:sz w:val="28"/>
          <w:szCs w:val="28"/>
        </w:rPr>
        <w:t xml:space="preserve"> для обеспечения мониторинга аварийной ситуации и оказания методической (консультационной) могут быть привлечены сотрудники:</w:t>
      </w:r>
    </w:p>
    <w:p w:rsidR="002865BC" w:rsidRDefault="002865BC" w:rsidP="002865BC">
      <w:pPr>
        <w:numPr>
          <w:ilvl w:val="0"/>
          <w:numId w:val="9"/>
        </w:numPr>
        <w:tabs>
          <w:tab w:val="left" w:pos="0"/>
        </w:tabs>
        <w:suppressAutoHyphens/>
        <w:adjustRightInd w:val="0"/>
        <w:ind w:firstLine="567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Министерства жилищно-коммунально</w:t>
      </w:r>
      <w:r w:rsidR="006D6554">
        <w:rPr>
          <w:rFonts w:eastAsiaTheme="minorHAnsi"/>
          <w:color w:val="000000"/>
          <w:sz w:val="28"/>
          <w:szCs w:val="28"/>
        </w:rPr>
        <w:t>го хозяйства Республики Мордовия</w:t>
      </w:r>
      <w:r>
        <w:rPr>
          <w:rFonts w:eastAsiaTheme="minorHAnsi"/>
          <w:color w:val="000000"/>
          <w:sz w:val="28"/>
          <w:szCs w:val="28"/>
        </w:rPr>
        <w:t>;</w:t>
      </w:r>
    </w:p>
    <w:p w:rsidR="002865BC" w:rsidRDefault="002865BC" w:rsidP="002865BC">
      <w:pPr>
        <w:numPr>
          <w:ilvl w:val="0"/>
          <w:numId w:val="9"/>
        </w:numPr>
        <w:tabs>
          <w:tab w:val="left" w:pos="0"/>
        </w:tabs>
        <w:suppressAutoHyphens/>
        <w:adjustRightInd w:val="0"/>
        <w:ind w:firstLine="567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предприятий,</w:t>
      </w:r>
      <w:r w:rsidR="006D6554">
        <w:rPr>
          <w:rFonts w:eastAsiaTheme="minorHAnsi"/>
          <w:color w:val="000000"/>
          <w:sz w:val="28"/>
          <w:szCs w:val="28"/>
        </w:rPr>
        <w:t xml:space="preserve"> организаций Республики Мордовия</w:t>
      </w:r>
      <w:r>
        <w:rPr>
          <w:rFonts w:eastAsiaTheme="minorHAnsi"/>
          <w:color w:val="000000"/>
          <w:sz w:val="28"/>
          <w:szCs w:val="28"/>
        </w:rPr>
        <w:t xml:space="preserve"> (членов спасательной коммунально-технической службы), в том числе:</w:t>
      </w:r>
    </w:p>
    <w:p w:rsidR="0071570E" w:rsidRPr="0071570E" w:rsidRDefault="00BE10C5" w:rsidP="0071570E">
      <w:pPr>
        <w:suppressAutoHyphens/>
        <w:adjustRightInd w:val="0"/>
        <w:ind w:firstLine="567"/>
        <w:jc w:val="both"/>
        <w:rPr>
          <w:spacing w:val="-2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ab/>
      </w:r>
      <w:r w:rsidRPr="00BE10C5">
        <w:rPr>
          <w:rFonts w:eastAsiaTheme="minorHAnsi"/>
          <w:sz w:val="28"/>
          <w:szCs w:val="28"/>
        </w:rPr>
        <w:t>3</w:t>
      </w:r>
      <w:r w:rsidR="002865BC" w:rsidRPr="00BE10C5">
        <w:rPr>
          <w:rFonts w:eastAsiaTheme="minorHAnsi"/>
          <w:sz w:val="28"/>
          <w:szCs w:val="28"/>
        </w:rPr>
        <w:t>.</w:t>
      </w:r>
      <w:r w:rsidRPr="00BE10C5">
        <w:rPr>
          <w:rFonts w:eastAsiaTheme="minorHAnsi"/>
          <w:sz w:val="28"/>
          <w:szCs w:val="28"/>
        </w:rPr>
        <w:t>8</w:t>
      </w:r>
      <w:r w:rsidR="002865BC" w:rsidRPr="00BE10C5">
        <w:rPr>
          <w:rFonts w:eastAsiaTheme="minorHAnsi"/>
          <w:sz w:val="28"/>
          <w:szCs w:val="28"/>
        </w:rPr>
        <w:t xml:space="preserve"> </w:t>
      </w:r>
      <w:r w:rsidR="0071570E" w:rsidRPr="0071570E">
        <w:rPr>
          <w:sz w:val="28"/>
          <w:szCs w:val="28"/>
        </w:rPr>
        <w:t>Допустимое</w:t>
      </w:r>
      <w:r w:rsidR="0071570E" w:rsidRPr="0071570E">
        <w:rPr>
          <w:spacing w:val="-13"/>
          <w:sz w:val="28"/>
          <w:szCs w:val="28"/>
        </w:rPr>
        <w:t xml:space="preserve"> </w:t>
      </w:r>
      <w:r w:rsidR="0071570E" w:rsidRPr="0071570E">
        <w:rPr>
          <w:sz w:val="28"/>
          <w:szCs w:val="28"/>
        </w:rPr>
        <w:t>время</w:t>
      </w:r>
      <w:r w:rsidR="0071570E" w:rsidRPr="0071570E">
        <w:rPr>
          <w:spacing w:val="-11"/>
          <w:sz w:val="28"/>
          <w:szCs w:val="28"/>
        </w:rPr>
        <w:t xml:space="preserve"> </w:t>
      </w:r>
      <w:r w:rsidR="0071570E" w:rsidRPr="0071570E">
        <w:rPr>
          <w:sz w:val="28"/>
          <w:szCs w:val="28"/>
        </w:rPr>
        <w:t>устранения</w:t>
      </w:r>
      <w:r w:rsidR="0071570E" w:rsidRPr="0071570E">
        <w:rPr>
          <w:spacing w:val="-15"/>
          <w:sz w:val="28"/>
          <w:szCs w:val="28"/>
        </w:rPr>
        <w:t xml:space="preserve"> </w:t>
      </w:r>
      <w:r w:rsidR="0071570E" w:rsidRPr="0071570E">
        <w:rPr>
          <w:sz w:val="28"/>
          <w:szCs w:val="28"/>
        </w:rPr>
        <w:t>технологических</w:t>
      </w:r>
      <w:r w:rsidR="0071570E" w:rsidRPr="0071570E">
        <w:rPr>
          <w:spacing w:val="-15"/>
          <w:sz w:val="28"/>
          <w:szCs w:val="28"/>
        </w:rPr>
        <w:t xml:space="preserve"> </w:t>
      </w:r>
      <w:r w:rsidR="0071570E" w:rsidRPr="0071570E">
        <w:rPr>
          <w:spacing w:val="-2"/>
          <w:sz w:val="28"/>
          <w:szCs w:val="28"/>
        </w:rPr>
        <w:t>нарушений</w:t>
      </w:r>
      <w:r w:rsidR="0071570E">
        <w:rPr>
          <w:spacing w:val="-2"/>
          <w:sz w:val="28"/>
          <w:szCs w:val="28"/>
        </w:rPr>
        <w:t xml:space="preserve"> на объектах теплоснабжения.</w:t>
      </w:r>
    </w:p>
    <w:tbl>
      <w:tblPr>
        <w:tblStyle w:val="TableNormal"/>
        <w:tblW w:w="9814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"/>
        <w:gridCol w:w="2830"/>
        <w:gridCol w:w="1538"/>
        <w:gridCol w:w="1411"/>
        <w:gridCol w:w="1076"/>
        <w:gridCol w:w="1077"/>
        <w:gridCol w:w="1466"/>
      </w:tblGrid>
      <w:tr w:rsidR="0071570E" w:rsidRPr="0071570E" w:rsidTr="003E76A2">
        <w:trPr>
          <w:trHeight w:val="456"/>
        </w:trPr>
        <w:tc>
          <w:tcPr>
            <w:tcW w:w="416" w:type="dxa"/>
            <w:vMerge w:val="restart"/>
            <w:vAlign w:val="center"/>
          </w:tcPr>
          <w:p w:rsidR="0071570E" w:rsidRPr="0071570E" w:rsidRDefault="0071570E" w:rsidP="003E76A2">
            <w:pPr>
              <w:pStyle w:val="TableParagraph"/>
              <w:spacing w:before="146" w:line="207" w:lineRule="exact"/>
              <w:ind w:left="30" w:right="26"/>
              <w:rPr>
                <w:b/>
                <w:sz w:val="24"/>
                <w:szCs w:val="24"/>
              </w:rPr>
            </w:pPr>
            <w:r w:rsidRPr="0071570E">
              <w:rPr>
                <w:b/>
                <w:spacing w:val="-10"/>
                <w:sz w:val="24"/>
                <w:szCs w:val="24"/>
              </w:rPr>
              <w:t>N</w:t>
            </w:r>
          </w:p>
          <w:p w:rsidR="0071570E" w:rsidRPr="0071570E" w:rsidRDefault="0071570E" w:rsidP="003E76A2">
            <w:pPr>
              <w:pStyle w:val="TableParagraph"/>
              <w:spacing w:line="207" w:lineRule="exact"/>
              <w:ind w:left="30"/>
              <w:rPr>
                <w:b/>
                <w:sz w:val="24"/>
                <w:szCs w:val="24"/>
              </w:rPr>
            </w:pPr>
            <w:proofErr w:type="gramStart"/>
            <w:r w:rsidRPr="0071570E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71570E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2830" w:type="dxa"/>
            <w:vMerge w:val="restart"/>
            <w:vAlign w:val="center"/>
          </w:tcPr>
          <w:p w:rsidR="0071570E" w:rsidRPr="0071570E" w:rsidRDefault="0071570E" w:rsidP="003E76A2">
            <w:pPr>
              <w:pStyle w:val="TableParagraph"/>
              <w:spacing w:before="43" w:line="207" w:lineRule="exact"/>
              <w:ind w:left="157" w:right="153"/>
              <w:rPr>
                <w:b/>
                <w:sz w:val="24"/>
                <w:szCs w:val="24"/>
              </w:rPr>
            </w:pPr>
            <w:r w:rsidRPr="0071570E">
              <w:rPr>
                <w:b/>
                <w:spacing w:val="-2"/>
                <w:sz w:val="24"/>
                <w:szCs w:val="24"/>
              </w:rPr>
              <w:t>Наименование</w:t>
            </w:r>
          </w:p>
          <w:p w:rsidR="0071570E" w:rsidRPr="0071570E" w:rsidRDefault="0071570E" w:rsidP="003E76A2">
            <w:pPr>
              <w:pStyle w:val="TableParagraph"/>
              <w:ind w:left="157" w:right="122"/>
              <w:rPr>
                <w:b/>
                <w:sz w:val="24"/>
                <w:szCs w:val="24"/>
              </w:rPr>
            </w:pPr>
            <w:r w:rsidRPr="0071570E">
              <w:rPr>
                <w:b/>
                <w:spacing w:val="-2"/>
                <w:sz w:val="24"/>
                <w:szCs w:val="24"/>
              </w:rPr>
              <w:t>технологического нарушения</w:t>
            </w:r>
          </w:p>
        </w:tc>
        <w:tc>
          <w:tcPr>
            <w:tcW w:w="1538" w:type="dxa"/>
            <w:vMerge w:val="restart"/>
            <w:vAlign w:val="center"/>
          </w:tcPr>
          <w:p w:rsidR="0071570E" w:rsidRPr="0071570E" w:rsidRDefault="0071570E" w:rsidP="003E76A2">
            <w:pPr>
              <w:pStyle w:val="TableParagraph"/>
              <w:spacing w:before="146"/>
              <w:ind w:left="296" w:firstLine="67"/>
              <w:jc w:val="left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 xml:space="preserve">Время на </w:t>
            </w:r>
            <w:r w:rsidRPr="0071570E">
              <w:rPr>
                <w:b/>
                <w:spacing w:val="-2"/>
                <w:sz w:val="24"/>
                <w:szCs w:val="24"/>
              </w:rPr>
              <w:t>устранение</w:t>
            </w:r>
          </w:p>
        </w:tc>
        <w:tc>
          <w:tcPr>
            <w:tcW w:w="5030" w:type="dxa"/>
            <w:gridSpan w:val="4"/>
            <w:vAlign w:val="center"/>
          </w:tcPr>
          <w:p w:rsidR="0071570E" w:rsidRPr="0071570E" w:rsidRDefault="0071570E" w:rsidP="003E76A2">
            <w:pPr>
              <w:pStyle w:val="TableParagraph"/>
              <w:spacing w:line="206" w:lineRule="exact"/>
              <w:ind w:left="1028" w:right="320" w:hanging="708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>Ожидаемая температура в жилых помещениях при температуре наружного воздуха, C</w:t>
            </w:r>
          </w:p>
        </w:tc>
      </w:tr>
      <w:tr w:rsidR="0071570E" w:rsidRPr="0071570E" w:rsidTr="003E76A2">
        <w:trPr>
          <w:trHeight w:val="312"/>
        </w:trPr>
        <w:tc>
          <w:tcPr>
            <w:tcW w:w="416" w:type="dxa"/>
            <w:vMerge/>
            <w:tcBorders>
              <w:top w:val="nil"/>
            </w:tcBorders>
            <w:vAlign w:val="center"/>
          </w:tcPr>
          <w:p w:rsidR="0071570E" w:rsidRPr="0071570E" w:rsidRDefault="0071570E" w:rsidP="003E76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  <w:vAlign w:val="center"/>
          </w:tcPr>
          <w:p w:rsidR="0071570E" w:rsidRPr="0071570E" w:rsidRDefault="0071570E" w:rsidP="003E76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71570E" w:rsidRPr="0071570E" w:rsidRDefault="0071570E" w:rsidP="003E76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1570E" w:rsidRPr="0071570E" w:rsidRDefault="0071570E" w:rsidP="003E76A2">
            <w:pPr>
              <w:pStyle w:val="TableParagraph"/>
              <w:spacing w:before="38"/>
              <w:ind w:left="5" w:right="5"/>
              <w:rPr>
                <w:b/>
                <w:sz w:val="24"/>
                <w:szCs w:val="24"/>
              </w:rPr>
            </w:pPr>
            <w:r w:rsidRPr="0071570E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076" w:type="dxa"/>
            <w:vAlign w:val="center"/>
          </w:tcPr>
          <w:p w:rsidR="0071570E" w:rsidRPr="0071570E" w:rsidRDefault="0071570E" w:rsidP="003E76A2">
            <w:pPr>
              <w:pStyle w:val="TableParagraph"/>
              <w:spacing w:before="38"/>
              <w:ind w:left="3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>-</w:t>
            </w:r>
            <w:r w:rsidRPr="0071570E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:rsidR="0071570E" w:rsidRPr="0071570E" w:rsidRDefault="0071570E" w:rsidP="003E76A2">
            <w:pPr>
              <w:pStyle w:val="TableParagraph"/>
              <w:spacing w:before="38"/>
              <w:ind w:left="8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>-</w:t>
            </w:r>
            <w:r w:rsidRPr="0071570E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1465" w:type="dxa"/>
            <w:vAlign w:val="center"/>
          </w:tcPr>
          <w:p w:rsidR="0071570E" w:rsidRPr="0071570E" w:rsidRDefault="0071570E" w:rsidP="003E76A2">
            <w:pPr>
              <w:pStyle w:val="TableParagraph"/>
              <w:spacing w:before="38"/>
              <w:ind w:left="4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>более</w:t>
            </w:r>
            <w:r w:rsidRPr="0071570E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71570E">
              <w:rPr>
                <w:b/>
                <w:sz w:val="24"/>
                <w:szCs w:val="24"/>
              </w:rPr>
              <w:t>-</w:t>
            </w:r>
            <w:r w:rsidRPr="0071570E">
              <w:rPr>
                <w:b/>
                <w:spacing w:val="-5"/>
                <w:sz w:val="24"/>
                <w:szCs w:val="24"/>
              </w:rPr>
              <w:t>20</w:t>
            </w:r>
          </w:p>
        </w:tc>
      </w:tr>
      <w:tr w:rsidR="0071570E" w:rsidRPr="0071570E" w:rsidTr="00ED5FF8">
        <w:trPr>
          <w:trHeight w:val="315"/>
        </w:trPr>
        <w:tc>
          <w:tcPr>
            <w:tcW w:w="416" w:type="dxa"/>
          </w:tcPr>
          <w:p w:rsidR="0071570E" w:rsidRPr="0071570E" w:rsidRDefault="0071570E" w:rsidP="00ED5FF8">
            <w:pPr>
              <w:pStyle w:val="TableParagraph"/>
              <w:spacing w:before="33"/>
              <w:ind w:left="30" w:right="2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830" w:type="dxa"/>
          </w:tcPr>
          <w:p w:rsidR="0071570E" w:rsidRPr="0071570E" w:rsidRDefault="0071570E" w:rsidP="00ED5FF8">
            <w:pPr>
              <w:pStyle w:val="TableParagraph"/>
              <w:spacing w:before="33"/>
              <w:ind w:left="157" w:right="156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Отключение</w:t>
            </w:r>
            <w:r w:rsidRPr="0071570E">
              <w:rPr>
                <w:spacing w:val="14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отопления</w:t>
            </w:r>
          </w:p>
        </w:tc>
        <w:tc>
          <w:tcPr>
            <w:tcW w:w="1538" w:type="dxa"/>
          </w:tcPr>
          <w:p w:rsidR="0071570E" w:rsidRPr="0071570E" w:rsidRDefault="0071570E" w:rsidP="00ED5FF8">
            <w:pPr>
              <w:pStyle w:val="TableParagraph"/>
              <w:spacing w:before="33"/>
              <w:ind w:left="2" w:right="2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2</w:t>
            </w:r>
            <w:r w:rsidRPr="0071570E">
              <w:rPr>
                <w:spacing w:val="3"/>
                <w:sz w:val="24"/>
                <w:szCs w:val="24"/>
              </w:rPr>
              <w:t xml:space="preserve"> </w:t>
            </w:r>
            <w:r w:rsidRPr="0071570E">
              <w:rPr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1411" w:type="dxa"/>
          </w:tcPr>
          <w:p w:rsidR="0071570E" w:rsidRPr="0071570E" w:rsidRDefault="0071570E" w:rsidP="00ED5FF8">
            <w:pPr>
              <w:pStyle w:val="TableParagraph"/>
              <w:spacing w:before="33"/>
              <w:ind w:left="5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076" w:type="dxa"/>
          </w:tcPr>
          <w:p w:rsidR="0071570E" w:rsidRPr="0071570E" w:rsidRDefault="0071570E" w:rsidP="00ED5FF8">
            <w:pPr>
              <w:pStyle w:val="TableParagraph"/>
              <w:spacing w:before="33"/>
              <w:ind w:left="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71570E" w:rsidRPr="0071570E" w:rsidRDefault="0071570E" w:rsidP="00ED5FF8">
            <w:pPr>
              <w:pStyle w:val="TableParagraph"/>
              <w:spacing w:before="33"/>
              <w:ind w:left="8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465" w:type="dxa"/>
          </w:tcPr>
          <w:p w:rsidR="0071570E" w:rsidRPr="0071570E" w:rsidRDefault="0071570E" w:rsidP="00ED5FF8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</w:tr>
      <w:tr w:rsidR="0071570E" w:rsidRPr="0071570E" w:rsidTr="00ED5FF8">
        <w:trPr>
          <w:trHeight w:val="312"/>
        </w:trPr>
        <w:tc>
          <w:tcPr>
            <w:tcW w:w="416" w:type="dxa"/>
          </w:tcPr>
          <w:p w:rsidR="0071570E" w:rsidRPr="0071570E" w:rsidRDefault="0071570E" w:rsidP="00ED5FF8">
            <w:pPr>
              <w:pStyle w:val="TableParagraph"/>
              <w:spacing w:before="33"/>
              <w:ind w:left="30" w:right="2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830" w:type="dxa"/>
          </w:tcPr>
          <w:p w:rsidR="0071570E" w:rsidRPr="0071570E" w:rsidRDefault="0071570E" w:rsidP="00ED5FF8">
            <w:pPr>
              <w:pStyle w:val="TableParagraph"/>
              <w:spacing w:before="33"/>
              <w:ind w:left="157" w:right="156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Отключение</w:t>
            </w:r>
            <w:r w:rsidRPr="0071570E">
              <w:rPr>
                <w:spacing w:val="14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отопления</w:t>
            </w:r>
          </w:p>
        </w:tc>
        <w:tc>
          <w:tcPr>
            <w:tcW w:w="1538" w:type="dxa"/>
          </w:tcPr>
          <w:p w:rsidR="0071570E" w:rsidRPr="0071570E" w:rsidRDefault="0071570E" w:rsidP="00ED5FF8">
            <w:pPr>
              <w:pStyle w:val="TableParagraph"/>
              <w:spacing w:before="33"/>
              <w:ind w:left="2" w:right="2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4</w:t>
            </w:r>
            <w:r w:rsidRPr="0071570E">
              <w:rPr>
                <w:spacing w:val="3"/>
                <w:sz w:val="24"/>
                <w:szCs w:val="24"/>
              </w:rPr>
              <w:t xml:space="preserve"> </w:t>
            </w:r>
            <w:r w:rsidRPr="0071570E">
              <w:rPr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1411" w:type="dxa"/>
          </w:tcPr>
          <w:p w:rsidR="0071570E" w:rsidRPr="0071570E" w:rsidRDefault="0071570E" w:rsidP="00ED5FF8">
            <w:pPr>
              <w:pStyle w:val="TableParagraph"/>
              <w:spacing w:before="33"/>
              <w:ind w:left="5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076" w:type="dxa"/>
          </w:tcPr>
          <w:p w:rsidR="0071570E" w:rsidRPr="0071570E" w:rsidRDefault="0071570E" w:rsidP="00ED5FF8">
            <w:pPr>
              <w:pStyle w:val="TableParagraph"/>
              <w:spacing w:before="33"/>
              <w:ind w:left="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71570E" w:rsidRPr="0071570E" w:rsidRDefault="0071570E" w:rsidP="00ED5FF8">
            <w:pPr>
              <w:pStyle w:val="TableParagraph"/>
              <w:spacing w:before="33"/>
              <w:ind w:left="8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465" w:type="dxa"/>
          </w:tcPr>
          <w:p w:rsidR="0071570E" w:rsidRPr="0071570E" w:rsidRDefault="0071570E" w:rsidP="00ED5FF8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</w:tr>
      <w:tr w:rsidR="0071570E" w:rsidRPr="0071570E" w:rsidTr="00ED5FF8">
        <w:trPr>
          <w:trHeight w:val="312"/>
        </w:trPr>
        <w:tc>
          <w:tcPr>
            <w:tcW w:w="416" w:type="dxa"/>
          </w:tcPr>
          <w:p w:rsidR="0071570E" w:rsidRPr="0071570E" w:rsidRDefault="0071570E" w:rsidP="00ED5FF8">
            <w:pPr>
              <w:pStyle w:val="TableParagraph"/>
              <w:spacing w:before="33"/>
              <w:ind w:left="30" w:right="2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830" w:type="dxa"/>
          </w:tcPr>
          <w:p w:rsidR="0071570E" w:rsidRPr="0071570E" w:rsidRDefault="0071570E" w:rsidP="00ED5FF8">
            <w:pPr>
              <w:pStyle w:val="TableParagraph"/>
              <w:spacing w:before="33"/>
              <w:ind w:left="157" w:right="156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Отключение</w:t>
            </w:r>
            <w:r w:rsidRPr="0071570E">
              <w:rPr>
                <w:spacing w:val="14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отопления</w:t>
            </w:r>
          </w:p>
        </w:tc>
        <w:tc>
          <w:tcPr>
            <w:tcW w:w="1538" w:type="dxa"/>
          </w:tcPr>
          <w:p w:rsidR="0071570E" w:rsidRPr="0071570E" w:rsidRDefault="0071570E" w:rsidP="00ED5FF8">
            <w:pPr>
              <w:pStyle w:val="TableParagraph"/>
              <w:spacing w:before="33"/>
              <w:ind w:left="2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6</w:t>
            </w:r>
            <w:r w:rsidRPr="0071570E">
              <w:rPr>
                <w:spacing w:val="3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411" w:type="dxa"/>
          </w:tcPr>
          <w:p w:rsidR="0071570E" w:rsidRPr="0071570E" w:rsidRDefault="0071570E" w:rsidP="00ED5FF8">
            <w:pPr>
              <w:pStyle w:val="TableParagraph"/>
              <w:spacing w:before="33"/>
              <w:ind w:left="5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6" w:type="dxa"/>
          </w:tcPr>
          <w:p w:rsidR="0071570E" w:rsidRPr="0071570E" w:rsidRDefault="0071570E" w:rsidP="00ED5FF8">
            <w:pPr>
              <w:pStyle w:val="TableParagraph"/>
              <w:spacing w:before="33"/>
              <w:ind w:left="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71570E" w:rsidRPr="0071570E" w:rsidRDefault="0071570E" w:rsidP="00ED5FF8">
            <w:pPr>
              <w:pStyle w:val="TableParagraph"/>
              <w:spacing w:before="33"/>
              <w:ind w:left="8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465" w:type="dxa"/>
          </w:tcPr>
          <w:p w:rsidR="0071570E" w:rsidRPr="0071570E" w:rsidRDefault="0071570E" w:rsidP="00ED5FF8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10</w:t>
            </w:r>
          </w:p>
        </w:tc>
      </w:tr>
      <w:tr w:rsidR="0071570E" w:rsidRPr="0071570E" w:rsidTr="00ED5FF8">
        <w:trPr>
          <w:trHeight w:val="312"/>
        </w:trPr>
        <w:tc>
          <w:tcPr>
            <w:tcW w:w="416" w:type="dxa"/>
          </w:tcPr>
          <w:p w:rsidR="0071570E" w:rsidRPr="0071570E" w:rsidRDefault="0071570E" w:rsidP="00ED5FF8">
            <w:pPr>
              <w:pStyle w:val="TableParagraph"/>
              <w:spacing w:before="33"/>
              <w:ind w:left="30" w:right="2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830" w:type="dxa"/>
          </w:tcPr>
          <w:p w:rsidR="0071570E" w:rsidRPr="0071570E" w:rsidRDefault="0071570E" w:rsidP="00ED5FF8">
            <w:pPr>
              <w:pStyle w:val="TableParagraph"/>
              <w:spacing w:before="33"/>
              <w:ind w:left="157" w:right="156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Отключение</w:t>
            </w:r>
            <w:r w:rsidRPr="0071570E">
              <w:rPr>
                <w:spacing w:val="14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отопления</w:t>
            </w:r>
          </w:p>
        </w:tc>
        <w:tc>
          <w:tcPr>
            <w:tcW w:w="1538" w:type="dxa"/>
          </w:tcPr>
          <w:p w:rsidR="0071570E" w:rsidRPr="0071570E" w:rsidRDefault="0071570E" w:rsidP="00ED5FF8">
            <w:pPr>
              <w:pStyle w:val="TableParagraph"/>
              <w:spacing w:before="33"/>
              <w:ind w:left="2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8</w:t>
            </w:r>
            <w:r w:rsidRPr="0071570E">
              <w:rPr>
                <w:spacing w:val="3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411" w:type="dxa"/>
          </w:tcPr>
          <w:p w:rsidR="0071570E" w:rsidRPr="0071570E" w:rsidRDefault="0071570E" w:rsidP="00ED5FF8">
            <w:pPr>
              <w:pStyle w:val="TableParagraph"/>
              <w:spacing w:before="33"/>
              <w:ind w:left="5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6" w:type="dxa"/>
          </w:tcPr>
          <w:p w:rsidR="0071570E" w:rsidRPr="0071570E" w:rsidRDefault="0071570E" w:rsidP="00ED5FF8">
            <w:pPr>
              <w:pStyle w:val="TableParagraph"/>
              <w:spacing w:before="33"/>
              <w:ind w:left="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71570E" w:rsidRPr="0071570E" w:rsidRDefault="0071570E" w:rsidP="00ED5FF8">
            <w:pPr>
              <w:pStyle w:val="TableParagraph"/>
              <w:spacing w:before="33"/>
              <w:ind w:left="8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465" w:type="dxa"/>
          </w:tcPr>
          <w:p w:rsidR="0071570E" w:rsidRPr="0071570E" w:rsidRDefault="0071570E" w:rsidP="00ED5FF8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10</w:t>
            </w:r>
          </w:p>
        </w:tc>
      </w:tr>
    </w:tbl>
    <w:p w:rsidR="0071570E" w:rsidRDefault="0071570E" w:rsidP="00BE10C5">
      <w:pPr>
        <w:tabs>
          <w:tab w:val="left" w:pos="0"/>
        </w:tabs>
        <w:suppressAutoHyphens/>
        <w:adjustRightInd w:val="0"/>
        <w:jc w:val="both"/>
        <w:rPr>
          <w:sz w:val="28"/>
          <w:szCs w:val="28"/>
        </w:rPr>
      </w:pPr>
    </w:p>
    <w:p w:rsidR="002865BC" w:rsidRPr="00BE10C5" w:rsidRDefault="0071570E" w:rsidP="00BE10C5">
      <w:pPr>
        <w:tabs>
          <w:tab w:val="left" w:pos="0"/>
        </w:tabs>
        <w:suppressAutoHyphens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3.9. </w:t>
      </w:r>
      <w:r w:rsidR="00BE10C5" w:rsidRPr="00BE10C5">
        <w:rPr>
          <w:rFonts w:eastAsiaTheme="minorHAnsi"/>
          <w:sz w:val="28"/>
          <w:szCs w:val="28"/>
        </w:rPr>
        <w:t>При необходимости д</w:t>
      </w:r>
      <w:r w:rsidR="002865BC" w:rsidRPr="00BE10C5">
        <w:rPr>
          <w:rFonts w:eastAsiaTheme="minorHAnsi"/>
          <w:sz w:val="28"/>
          <w:szCs w:val="28"/>
        </w:rPr>
        <w:t xml:space="preserve">ля ликвидации аварий используются резервы </w:t>
      </w:r>
      <w:r w:rsidR="002865BC" w:rsidRPr="00BE10C5">
        <w:rPr>
          <w:rFonts w:eastAsiaTheme="minorHAnsi"/>
          <w:spacing w:val="7"/>
          <w:sz w:val="28"/>
          <w:szCs w:val="28"/>
        </w:rPr>
        <w:t>финансовых сре</w:t>
      </w:r>
      <w:proofErr w:type="gramStart"/>
      <w:r w:rsidR="002865BC" w:rsidRPr="00BE10C5">
        <w:rPr>
          <w:rFonts w:eastAsiaTheme="minorHAnsi"/>
          <w:spacing w:val="7"/>
          <w:sz w:val="28"/>
          <w:szCs w:val="28"/>
        </w:rPr>
        <w:t>дств дл</w:t>
      </w:r>
      <w:proofErr w:type="gramEnd"/>
      <w:r w:rsidR="002865BC" w:rsidRPr="00BE10C5">
        <w:rPr>
          <w:rFonts w:eastAsiaTheme="minorHAnsi"/>
          <w:spacing w:val="7"/>
          <w:sz w:val="28"/>
          <w:szCs w:val="28"/>
        </w:rPr>
        <w:t>я локализации и ликвидации последствий аварий</w:t>
      </w:r>
      <w:r w:rsidR="00BE10C5" w:rsidRPr="00BE10C5">
        <w:rPr>
          <w:rFonts w:eastAsiaTheme="minorHAnsi"/>
          <w:spacing w:val="7"/>
          <w:sz w:val="28"/>
          <w:szCs w:val="28"/>
        </w:rPr>
        <w:t xml:space="preserve"> </w:t>
      </w:r>
      <w:r w:rsidR="002865BC" w:rsidRPr="00BE10C5">
        <w:rPr>
          <w:rFonts w:eastAsiaTheme="minorHAnsi"/>
          <w:spacing w:val="7"/>
          <w:sz w:val="28"/>
          <w:szCs w:val="28"/>
        </w:rPr>
        <w:t>и резерв материальных ресурсов, зарезервированных для локализации</w:t>
      </w:r>
      <w:r w:rsidR="002865BC" w:rsidRPr="00BE10C5">
        <w:rPr>
          <w:rFonts w:eastAsiaTheme="minorHAnsi"/>
          <w:spacing w:val="7"/>
          <w:sz w:val="28"/>
          <w:szCs w:val="28"/>
        </w:rPr>
        <w:br/>
        <w:t xml:space="preserve">и ликвидации последствий аварий на объектах </w:t>
      </w:r>
      <w:r w:rsidR="002865BC" w:rsidRPr="00BE10C5">
        <w:rPr>
          <w:rFonts w:eastAsiaTheme="minorHAnsi"/>
          <w:sz w:val="28"/>
          <w:szCs w:val="28"/>
        </w:rPr>
        <w:t>электроснабжения, теплоснабжения, водоснабжения и канализации, газоснабжения муниципального образования.</w:t>
      </w:r>
    </w:p>
    <w:p w:rsidR="002865BC" w:rsidRDefault="00BE10C5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2865BC" w:rsidRPr="002865BC">
        <w:rPr>
          <w:rFonts w:eastAsiaTheme="minorHAnsi"/>
          <w:sz w:val="28"/>
          <w:szCs w:val="28"/>
        </w:rPr>
        <w:t>.</w:t>
      </w:r>
      <w:r w:rsidR="0071570E">
        <w:rPr>
          <w:rFonts w:eastAsiaTheme="minorHAnsi"/>
          <w:sz w:val="28"/>
          <w:szCs w:val="28"/>
        </w:rPr>
        <w:t>10</w:t>
      </w:r>
      <w:r w:rsidR="002865BC" w:rsidRPr="002865BC">
        <w:rPr>
          <w:rFonts w:eastAsiaTheme="minorHAnsi"/>
          <w:sz w:val="28"/>
          <w:szCs w:val="28"/>
        </w:rPr>
        <w:t xml:space="preserve">. </w:t>
      </w:r>
      <w:r w:rsidR="002865BC">
        <w:rPr>
          <w:rFonts w:eastAsiaTheme="minorHAnsi"/>
          <w:sz w:val="28"/>
          <w:szCs w:val="28"/>
        </w:rPr>
        <w:t>В случае необходимости привлечения дополнительных сил и сре</w:t>
      </w:r>
      <w:proofErr w:type="gramStart"/>
      <w:r w:rsidR="002865BC">
        <w:rPr>
          <w:rFonts w:eastAsiaTheme="minorHAnsi"/>
          <w:sz w:val="28"/>
          <w:szCs w:val="28"/>
        </w:rPr>
        <w:t>дств к р</w:t>
      </w:r>
      <w:proofErr w:type="gramEnd"/>
      <w:r w:rsidR="002865BC">
        <w:rPr>
          <w:rFonts w:eastAsiaTheme="minorHAnsi"/>
          <w:sz w:val="28"/>
          <w:szCs w:val="28"/>
        </w:rPr>
        <w:t>аботам, руководитель работ докладывает уполномоченному лицу органа местного самоуправления муниципального образования и председателю комиссии по предупреждению и ликвидации чрезвычайных ситуаций</w:t>
      </w:r>
      <w:r w:rsidR="002865BC">
        <w:rPr>
          <w:rFonts w:eastAsiaTheme="minorHAnsi"/>
          <w:sz w:val="28"/>
          <w:szCs w:val="28"/>
        </w:rPr>
        <w:br/>
        <w:t>и обеспечению пожарной безопасности для привлечения резерва финансовых средств и материальных ресурсов для ликвидации чрезвычайных ситуаций муниципального образования.</w:t>
      </w:r>
    </w:p>
    <w:p w:rsidR="0071570E" w:rsidRPr="0071570E" w:rsidRDefault="00BE10C5" w:rsidP="0071570E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>3.</w:t>
      </w:r>
      <w:r>
        <w:rPr>
          <w:rFonts w:eastAsiaTheme="minorHAnsi"/>
          <w:sz w:val="28"/>
          <w:szCs w:val="28"/>
        </w:rPr>
        <w:t>1</w:t>
      </w:r>
      <w:r w:rsidR="0071570E">
        <w:rPr>
          <w:rFonts w:eastAsiaTheme="minorHAnsi"/>
          <w:sz w:val="28"/>
          <w:szCs w:val="28"/>
        </w:rPr>
        <w:t>1</w:t>
      </w:r>
      <w:r w:rsidRPr="002865BC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 xml:space="preserve"> Лицо, ответственное за ликвидацию аварии, обязано информировать о завершении аварийно-восстановительн</w:t>
      </w:r>
      <w:r w:rsidR="006D6554">
        <w:rPr>
          <w:rFonts w:eastAsiaTheme="minorHAnsi"/>
          <w:sz w:val="28"/>
          <w:szCs w:val="28"/>
        </w:rPr>
        <w:t xml:space="preserve">ых работ  ЕДДС, </w:t>
      </w:r>
      <w:r>
        <w:rPr>
          <w:rFonts w:eastAsiaTheme="minorHAnsi"/>
          <w:sz w:val="28"/>
          <w:szCs w:val="28"/>
        </w:rPr>
        <w:t xml:space="preserve"> </w:t>
      </w:r>
      <w:r w:rsidR="006D6554">
        <w:rPr>
          <w:rFonts w:eastAsiaTheme="minorHAnsi"/>
          <w:sz w:val="28"/>
          <w:szCs w:val="28"/>
        </w:rPr>
        <w:t>организацию</w:t>
      </w:r>
      <w:r w:rsidRPr="0071570E">
        <w:rPr>
          <w:rFonts w:eastAsiaTheme="minorHAnsi"/>
          <w:sz w:val="28"/>
          <w:szCs w:val="28"/>
        </w:rPr>
        <w:t>, обслуживающих жилищный фонд, объекты социальной сферы.</w:t>
      </w:r>
    </w:p>
    <w:sectPr w:rsidR="0071570E" w:rsidRPr="0071570E" w:rsidSect="00BD44B8">
      <w:headerReference w:type="default" r:id="rId8"/>
      <w:pgSz w:w="11910" w:h="16840"/>
      <w:pgMar w:top="1134" w:right="851" w:bottom="709" w:left="1418" w:header="72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B4C" w:rsidRDefault="00380B4C">
      <w:r>
        <w:separator/>
      </w:r>
    </w:p>
  </w:endnote>
  <w:endnote w:type="continuationSeparator" w:id="0">
    <w:p w:rsidR="00380B4C" w:rsidRDefault="00380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B4C" w:rsidRDefault="00380B4C">
      <w:r>
        <w:separator/>
      </w:r>
    </w:p>
  </w:footnote>
  <w:footnote w:type="continuationSeparator" w:id="0">
    <w:p w:rsidR="00380B4C" w:rsidRDefault="00380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FF8" w:rsidRDefault="00306D7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327.7pt;margin-top:35.45pt;width:12pt;height:13.1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" filled="f" stroked="f">
          <v:path arrowok="t"/>
          <v:textbox inset="0,0,0,0">
            <w:txbxContent>
              <w:p w:rsidR="00ED5FF8" w:rsidRDefault="00306D76">
                <w:pPr>
                  <w:spacing w:before="11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ED5FF8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DD1AA1">
                  <w:rPr>
                    <w:noProof/>
                    <w:spacing w:val="-10"/>
                    <w:sz w:val="20"/>
                  </w:rPr>
                  <w:t>5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DAB170"/>
    <w:lvl w:ilvl="0">
      <w:numFmt w:val="bullet"/>
      <w:lvlText w:val="*"/>
      <w:lvlJc w:val="left"/>
    </w:lvl>
  </w:abstractNum>
  <w:abstractNum w:abstractNumId="1">
    <w:nsid w:val="0E835D5E"/>
    <w:multiLevelType w:val="hybridMultilevel"/>
    <w:tmpl w:val="6AE09EF8"/>
    <w:lvl w:ilvl="0" w:tplc="5FE66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D45EA"/>
    <w:multiLevelType w:val="hybridMultilevel"/>
    <w:tmpl w:val="E3082B12"/>
    <w:lvl w:ilvl="0" w:tplc="9D5C5FB0">
      <w:start w:val="1"/>
      <w:numFmt w:val="decimal"/>
      <w:lvlText w:val="%1."/>
      <w:lvlJc w:val="left"/>
      <w:pPr>
        <w:ind w:left="287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EEAED2">
      <w:numFmt w:val="bullet"/>
      <w:lvlText w:val="•"/>
      <w:lvlJc w:val="left"/>
      <w:pPr>
        <w:ind w:left="1230" w:hanging="417"/>
      </w:pPr>
      <w:rPr>
        <w:rFonts w:hint="default"/>
        <w:lang w:val="ru-RU" w:eastAsia="en-US" w:bidi="ar-SA"/>
      </w:rPr>
    </w:lvl>
    <w:lvl w:ilvl="2" w:tplc="1E2CCE8A">
      <w:numFmt w:val="bullet"/>
      <w:lvlText w:val="•"/>
      <w:lvlJc w:val="left"/>
      <w:pPr>
        <w:ind w:left="2180" w:hanging="417"/>
      </w:pPr>
      <w:rPr>
        <w:rFonts w:hint="default"/>
        <w:lang w:val="ru-RU" w:eastAsia="en-US" w:bidi="ar-SA"/>
      </w:rPr>
    </w:lvl>
    <w:lvl w:ilvl="3" w:tplc="31A26368">
      <w:numFmt w:val="bullet"/>
      <w:lvlText w:val="•"/>
      <w:lvlJc w:val="left"/>
      <w:pPr>
        <w:ind w:left="3130" w:hanging="417"/>
      </w:pPr>
      <w:rPr>
        <w:rFonts w:hint="default"/>
        <w:lang w:val="ru-RU" w:eastAsia="en-US" w:bidi="ar-SA"/>
      </w:rPr>
    </w:lvl>
    <w:lvl w:ilvl="4" w:tplc="E1DC379A">
      <w:numFmt w:val="bullet"/>
      <w:lvlText w:val="•"/>
      <w:lvlJc w:val="left"/>
      <w:pPr>
        <w:ind w:left="4080" w:hanging="417"/>
      </w:pPr>
      <w:rPr>
        <w:rFonts w:hint="default"/>
        <w:lang w:val="ru-RU" w:eastAsia="en-US" w:bidi="ar-SA"/>
      </w:rPr>
    </w:lvl>
    <w:lvl w:ilvl="5" w:tplc="83DACE2C">
      <w:numFmt w:val="bullet"/>
      <w:lvlText w:val="•"/>
      <w:lvlJc w:val="left"/>
      <w:pPr>
        <w:ind w:left="5030" w:hanging="417"/>
      </w:pPr>
      <w:rPr>
        <w:rFonts w:hint="default"/>
        <w:lang w:val="ru-RU" w:eastAsia="en-US" w:bidi="ar-SA"/>
      </w:rPr>
    </w:lvl>
    <w:lvl w:ilvl="6" w:tplc="0FD83B38">
      <w:numFmt w:val="bullet"/>
      <w:lvlText w:val="•"/>
      <w:lvlJc w:val="left"/>
      <w:pPr>
        <w:ind w:left="5980" w:hanging="417"/>
      </w:pPr>
      <w:rPr>
        <w:rFonts w:hint="default"/>
        <w:lang w:val="ru-RU" w:eastAsia="en-US" w:bidi="ar-SA"/>
      </w:rPr>
    </w:lvl>
    <w:lvl w:ilvl="7" w:tplc="337444AA">
      <w:numFmt w:val="bullet"/>
      <w:lvlText w:val="•"/>
      <w:lvlJc w:val="left"/>
      <w:pPr>
        <w:ind w:left="6930" w:hanging="417"/>
      </w:pPr>
      <w:rPr>
        <w:rFonts w:hint="default"/>
        <w:lang w:val="ru-RU" w:eastAsia="en-US" w:bidi="ar-SA"/>
      </w:rPr>
    </w:lvl>
    <w:lvl w:ilvl="8" w:tplc="91700776">
      <w:numFmt w:val="bullet"/>
      <w:lvlText w:val="•"/>
      <w:lvlJc w:val="left"/>
      <w:pPr>
        <w:ind w:left="7880" w:hanging="417"/>
      </w:pPr>
      <w:rPr>
        <w:rFonts w:hint="default"/>
        <w:lang w:val="ru-RU" w:eastAsia="en-US" w:bidi="ar-SA"/>
      </w:rPr>
    </w:lvl>
  </w:abstractNum>
  <w:abstractNum w:abstractNumId="3">
    <w:nsid w:val="1A0C0639"/>
    <w:multiLevelType w:val="multilevel"/>
    <w:tmpl w:val="EC52C91E"/>
    <w:lvl w:ilvl="0">
      <w:start w:val="1"/>
      <w:numFmt w:val="decimal"/>
      <w:lvlText w:val="%1."/>
      <w:lvlJc w:val="left"/>
      <w:pPr>
        <w:ind w:left="425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73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6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0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731"/>
      </w:pPr>
      <w:rPr>
        <w:rFonts w:hint="default"/>
        <w:lang w:val="ru-RU" w:eastAsia="en-US" w:bidi="ar-SA"/>
      </w:rPr>
    </w:lvl>
  </w:abstractNum>
  <w:abstractNum w:abstractNumId="4">
    <w:nsid w:val="2D734A95"/>
    <w:multiLevelType w:val="hybridMultilevel"/>
    <w:tmpl w:val="1A80E56C"/>
    <w:lvl w:ilvl="0" w:tplc="16B6BE40">
      <w:start w:val="1"/>
      <w:numFmt w:val="decimal"/>
      <w:lvlText w:val="%1."/>
      <w:lvlJc w:val="left"/>
      <w:pPr>
        <w:ind w:left="287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300472">
      <w:numFmt w:val="bullet"/>
      <w:lvlText w:val="•"/>
      <w:lvlJc w:val="left"/>
      <w:pPr>
        <w:ind w:left="1230" w:hanging="731"/>
      </w:pPr>
      <w:rPr>
        <w:rFonts w:hint="default"/>
        <w:lang w:val="ru-RU" w:eastAsia="en-US" w:bidi="ar-SA"/>
      </w:rPr>
    </w:lvl>
    <w:lvl w:ilvl="2" w:tplc="F648E132">
      <w:numFmt w:val="bullet"/>
      <w:lvlText w:val="•"/>
      <w:lvlJc w:val="left"/>
      <w:pPr>
        <w:ind w:left="2180" w:hanging="731"/>
      </w:pPr>
      <w:rPr>
        <w:rFonts w:hint="default"/>
        <w:lang w:val="ru-RU" w:eastAsia="en-US" w:bidi="ar-SA"/>
      </w:rPr>
    </w:lvl>
    <w:lvl w:ilvl="3" w:tplc="FC82A7DE">
      <w:numFmt w:val="bullet"/>
      <w:lvlText w:val="•"/>
      <w:lvlJc w:val="left"/>
      <w:pPr>
        <w:ind w:left="3130" w:hanging="731"/>
      </w:pPr>
      <w:rPr>
        <w:rFonts w:hint="default"/>
        <w:lang w:val="ru-RU" w:eastAsia="en-US" w:bidi="ar-SA"/>
      </w:rPr>
    </w:lvl>
    <w:lvl w:ilvl="4" w:tplc="9CCEFD4A">
      <w:numFmt w:val="bullet"/>
      <w:lvlText w:val="•"/>
      <w:lvlJc w:val="left"/>
      <w:pPr>
        <w:ind w:left="4080" w:hanging="731"/>
      </w:pPr>
      <w:rPr>
        <w:rFonts w:hint="default"/>
        <w:lang w:val="ru-RU" w:eastAsia="en-US" w:bidi="ar-SA"/>
      </w:rPr>
    </w:lvl>
    <w:lvl w:ilvl="5" w:tplc="ADDA054A">
      <w:numFmt w:val="bullet"/>
      <w:lvlText w:val="•"/>
      <w:lvlJc w:val="left"/>
      <w:pPr>
        <w:ind w:left="5030" w:hanging="731"/>
      </w:pPr>
      <w:rPr>
        <w:rFonts w:hint="default"/>
        <w:lang w:val="ru-RU" w:eastAsia="en-US" w:bidi="ar-SA"/>
      </w:rPr>
    </w:lvl>
    <w:lvl w:ilvl="6" w:tplc="42CE583C">
      <w:numFmt w:val="bullet"/>
      <w:lvlText w:val="•"/>
      <w:lvlJc w:val="left"/>
      <w:pPr>
        <w:ind w:left="5980" w:hanging="731"/>
      </w:pPr>
      <w:rPr>
        <w:rFonts w:hint="default"/>
        <w:lang w:val="ru-RU" w:eastAsia="en-US" w:bidi="ar-SA"/>
      </w:rPr>
    </w:lvl>
    <w:lvl w:ilvl="7" w:tplc="768C3432">
      <w:numFmt w:val="bullet"/>
      <w:lvlText w:val="•"/>
      <w:lvlJc w:val="left"/>
      <w:pPr>
        <w:ind w:left="6930" w:hanging="731"/>
      </w:pPr>
      <w:rPr>
        <w:rFonts w:hint="default"/>
        <w:lang w:val="ru-RU" w:eastAsia="en-US" w:bidi="ar-SA"/>
      </w:rPr>
    </w:lvl>
    <w:lvl w:ilvl="8" w:tplc="DC88FEE4">
      <w:numFmt w:val="bullet"/>
      <w:lvlText w:val="•"/>
      <w:lvlJc w:val="left"/>
      <w:pPr>
        <w:ind w:left="7880" w:hanging="731"/>
      </w:pPr>
      <w:rPr>
        <w:rFonts w:hint="default"/>
        <w:lang w:val="ru-RU" w:eastAsia="en-US" w:bidi="ar-SA"/>
      </w:rPr>
    </w:lvl>
  </w:abstractNum>
  <w:abstractNum w:abstractNumId="5">
    <w:nsid w:val="2ECA2848"/>
    <w:multiLevelType w:val="hybridMultilevel"/>
    <w:tmpl w:val="5B8A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42783"/>
    <w:multiLevelType w:val="hybridMultilevel"/>
    <w:tmpl w:val="008EC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002EF"/>
    <w:multiLevelType w:val="hybridMultilevel"/>
    <w:tmpl w:val="5B8A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310AA"/>
    <w:multiLevelType w:val="hybridMultilevel"/>
    <w:tmpl w:val="09C87ECC"/>
    <w:lvl w:ilvl="0" w:tplc="5FE66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D1342"/>
    <w:rsid w:val="000105A1"/>
    <w:rsid w:val="000340E4"/>
    <w:rsid w:val="000432CD"/>
    <w:rsid w:val="00083ECF"/>
    <w:rsid w:val="000D3E33"/>
    <w:rsid w:val="0011440B"/>
    <w:rsid w:val="001755EC"/>
    <w:rsid w:val="001D57AB"/>
    <w:rsid w:val="00223403"/>
    <w:rsid w:val="00265A43"/>
    <w:rsid w:val="002865BC"/>
    <w:rsid w:val="002932A8"/>
    <w:rsid w:val="002D1342"/>
    <w:rsid w:val="002D3350"/>
    <w:rsid w:val="00306D76"/>
    <w:rsid w:val="00341D5A"/>
    <w:rsid w:val="00374474"/>
    <w:rsid w:val="00380B4C"/>
    <w:rsid w:val="003831EC"/>
    <w:rsid w:val="003E76A2"/>
    <w:rsid w:val="00496420"/>
    <w:rsid w:val="0053568E"/>
    <w:rsid w:val="0056345C"/>
    <w:rsid w:val="00566AC7"/>
    <w:rsid w:val="005D3A53"/>
    <w:rsid w:val="00627747"/>
    <w:rsid w:val="006419FC"/>
    <w:rsid w:val="006731B1"/>
    <w:rsid w:val="00686695"/>
    <w:rsid w:val="0068670F"/>
    <w:rsid w:val="00695D6C"/>
    <w:rsid w:val="006A68B7"/>
    <w:rsid w:val="006C60AF"/>
    <w:rsid w:val="006C782E"/>
    <w:rsid w:val="006D6554"/>
    <w:rsid w:val="0071570E"/>
    <w:rsid w:val="007A1291"/>
    <w:rsid w:val="007E6385"/>
    <w:rsid w:val="00800C64"/>
    <w:rsid w:val="008B0A17"/>
    <w:rsid w:val="008E040F"/>
    <w:rsid w:val="00903BA5"/>
    <w:rsid w:val="00930ED1"/>
    <w:rsid w:val="00960E5B"/>
    <w:rsid w:val="009F5A3B"/>
    <w:rsid w:val="00AA050E"/>
    <w:rsid w:val="00AB48A0"/>
    <w:rsid w:val="00AF58A3"/>
    <w:rsid w:val="00B03A75"/>
    <w:rsid w:val="00B27AB3"/>
    <w:rsid w:val="00B346FA"/>
    <w:rsid w:val="00BA4D66"/>
    <w:rsid w:val="00BD44B8"/>
    <w:rsid w:val="00BE10C5"/>
    <w:rsid w:val="00C01CE2"/>
    <w:rsid w:val="00C50BD8"/>
    <w:rsid w:val="00C61C35"/>
    <w:rsid w:val="00D12965"/>
    <w:rsid w:val="00D26A50"/>
    <w:rsid w:val="00DB2E8D"/>
    <w:rsid w:val="00DD1AA1"/>
    <w:rsid w:val="00E03217"/>
    <w:rsid w:val="00E54863"/>
    <w:rsid w:val="00E6185F"/>
    <w:rsid w:val="00E65AA6"/>
    <w:rsid w:val="00ED5FF8"/>
    <w:rsid w:val="00EE6E35"/>
    <w:rsid w:val="00EE7465"/>
    <w:rsid w:val="00EF6D79"/>
    <w:rsid w:val="00F82840"/>
    <w:rsid w:val="00FE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F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346FA"/>
    <w:pPr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41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46FA"/>
    <w:pPr>
      <w:ind w:left="286" w:firstLine="709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rsid w:val="00B346FA"/>
    <w:pPr>
      <w:spacing w:before="80"/>
      <w:ind w:left="2635" w:right="2490"/>
      <w:jc w:val="center"/>
    </w:pPr>
    <w:rPr>
      <w:sz w:val="32"/>
      <w:szCs w:val="32"/>
    </w:rPr>
  </w:style>
  <w:style w:type="paragraph" w:styleId="a6">
    <w:name w:val="List Paragraph"/>
    <w:aliases w:val="Заголовок_3,Подпись рисунка,ПКФ Список,Абзац списка5"/>
    <w:basedOn w:val="a"/>
    <w:link w:val="a7"/>
    <w:qFormat/>
    <w:rsid w:val="00B346FA"/>
    <w:pPr>
      <w:ind w:left="286" w:right="14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B346FA"/>
    <w:pPr>
      <w:spacing w:before="14" w:line="272" w:lineRule="exact"/>
      <w:ind w:left="14"/>
      <w:jc w:val="center"/>
    </w:pPr>
  </w:style>
  <w:style w:type="character" w:styleId="a8">
    <w:name w:val="Hyperlink"/>
    <w:rsid w:val="006C60AF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rsid w:val="00341D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9">
    <w:name w:val="List"/>
    <w:basedOn w:val="a"/>
    <w:uiPriority w:val="99"/>
    <w:unhideWhenUsed/>
    <w:rsid w:val="00341D5A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341D5A"/>
    <w:pPr>
      <w:ind w:left="566" w:hanging="283"/>
      <w:contextualSpacing/>
    </w:pPr>
  </w:style>
  <w:style w:type="paragraph" w:styleId="20">
    <w:name w:val="List Continue 2"/>
    <w:basedOn w:val="a"/>
    <w:uiPriority w:val="99"/>
    <w:unhideWhenUsed/>
    <w:rsid w:val="00341D5A"/>
    <w:pPr>
      <w:spacing w:after="120"/>
      <w:ind w:left="566"/>
      <w:contextualSpacing/>
    </w:pPr>
  </w:style>
  <w:style w:type="paragraph" w:styleId="aa">
    <w:name w:val="Body Text First Indent"/>
    <w:basedOn w:val="a3"/>
    <w:link w:val="ab"/>
    <w:uiPriority w:val="99"/>
    <w:unhideWhenUsed/>
    <w:rsid w:val="00341D5A"/>
    <w:pPr>
      <w:ind w:left="0" w:firstLine="360"/>
      <w:jc w:val="left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b">
    <w:name w:val="Красная строка Знак"/>
    <w:basedOn w:val="a4"/>
    <w:link w:val="aa"/>
    <w:uiPriority w:val="99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Абзац списка Знак"/>
    <w:aliases w:val="Заголовок_3 Знак,Подпись рисунка Знак,ПКФ Список Знак,Абзац списка5 Знак"/>
    <w:link w:val="a6"/>
    <w:locked/>
    <w:rsid w:val="00695D6C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695D6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d">
    <w:name w:val="header"/>
    <w:basedOn w:val="a"/>
    <w:link w:val="ae"/>
    <w:uiPriority w:val="99"/>
    <w:unhideWhenUsed/>
    <w:rsid w:val="00F828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82840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F828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8284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41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6" w:firstLine="709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80"/>
      <w:ind w:left="2635" w:right="2490"/>
      <w:jc w:val="center"/>
    </w:pPr>
    <w:rPr>
      <w:sz w:val="32"/>
      <w:szCs w:val="32"/>
    </w:rPr>
  </w:style>
  <w:style w:type="paragraph" w:styleId="a6">
    <w:name w:val="List Paragraph"/>
    <w:aliases w:val="Заголовок_3,Подпись рисунка,ПКФ Список,Абзац списка5"/>
    <w:basedOn w:val="a"/>
    <w:link w:val="a7"/>
    <w:qFormat/>
    <w:pPr>
      <w:ind w:left="286" w:right="14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4" w:line="272" w:lineRule="exact"/>
      <w:ind w:left="14"/>
      <w:jc w:val="center"/>
    </w:pPr>
  </w:style>
  <w:style w:type="character" w:styleId="a8">
    <w:name w:val="Hyperlink"/>
    <w:rsid w:val="006C60AF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rsid w:val="00341D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9">
    <w:name w:val="List"/>
    <w:basedOn w:val="a"/>
    <w:uiPriority w:val="99"/>
    <w:unhideWhenUsed/>
    <w:rsid w:val="00341D5A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341D5A"/>
    <w:pPr>
      <w:ind w:left="566" w:hanging="283"/>
      <w:contextualSpacing/>
    </w:pPr>
  </w:style>
  <w:style w:type="paragraph" w:styleId="20">
    <w:name w:val="List Continue 2"/>
    <w:basedOn w:val="a"/>
    <w:uiPriority w:val="99"/>
    <w:unhideWhenUsed/>
    <w:rsid w:val="00341D5A"/>
    <w:pPr>
      <w:spacing w:after="120"/>
      <w:ind w:left="566"/>
      <w:contextualSpacing/>
    </w:pPr>
  </w:style>
  <w:style w:type="paragraph" w:styleId="aa">
    <w:name w:val="Body Text First Indent"/>
    <w:basedOn w:val="a3"/>
    <w:link w:val="ab"/>
    <w:uiPriority w:val="99"/>
    <w:unhideWhenUsed/>
    <w:rsid w:val="00341D5A"/>
    <w:pPr>
      <w:ind w:left="0" w:firstLine="360"/>
      <w:jc w:val="left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b">
    <w:name w:val="Красная строка Знак"/>
    <w:basedOn w:val="a4"/>
    <w:link w:val="aa"/>
    <w:uiPriority w:val="99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Абзац списка Знак"/>
    <w:aliases w:val="Заголовок_3 Знак,Подпись рисунка Знак,ПКФ Список Знак,Абзац списка5 Знак"/>
    <w:link w:val="a6"/>
    <w:locked/>
    <w:rsid w:val="00695D6C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695D6C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8651D-DDB7-42E2-800C-3A715107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Гаврилов Евгений Александрович</dc:creator>
  <cp:lastModifiedBy>User</cp:lastModifiedBy>
  <cp:revision>8</cp:revision>
  <cp:lastPrinted>2026-04-16T12:17:00Z</cp:lastPrinted>
  <dcterms:created xsi:type="dcterms:W3CDTF">2026-04-16T11:46:00Z</dcterms:created>
  <dcterms:modified xsi:type="dcterms:W3CDTF">2026-04-27T12:04:00Z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2026-03-04T00:00:00Z</vt:filetime>
  </property>
</Properties>
</file>