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F3" w:rsidRPr="00A806F3" w:rsidRDefault="00E13FF3" w:rsidP="00B23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06F3">
        <w:rPr>
          <w:rFonts w:ascii="Times New Roman" w:hAnsi="Times New Roman" w:cs="Times New Roman"/>
          <w:sz w:val="28"/>
          <w:szCs w:val="28"/>
        </w:rPr>
        <w:t>АДМИНИСТРАЦИЯ КАДОШКИНСКОГО</w:t>
      </w:r>
    </w:p>
    <w:p w:rsidR="00E13FF3" w:rsidRPr="00A806F3" w:rsidRDefault="00E13FF3" w:rsidP="00B23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06F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13FF3" w:rsidRPr="00A806F3" w:rsidRDefault="00E13FF3" w:rsidP="00B23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06F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E13FF3" w:rsidRPr="00A806F3" w:rsidRDefault="00E13FF3" w:rsidP="00E13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3FF3" w:rsidRPr="00B230C0" w:rsidRDefault="00E13FF3" w:rsidP="00E13FF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30C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230C0" w:rsidRDefault="00B230C0" w:rsidP="00E13F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0C0" w:rsidRDefault="008E7543" w:rsidP="00E13F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18.02.2025</w:t>
      </w:r>
      <w:r w:rsidR="00B230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23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98-П</w:t>
      </w:r>
    </w:p>
    <w:p w:rsidR="00E13FF3" w:rsidRDefault="00E13FF3" w:rsidP="004008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Кадошкино</w:t>
      </w:r>
    </w:p>
    <w:p w:rsidR="00E13FF3" w:rsidRPr="008C3AD5" w:rsidRDefault="00E13FF3" w:rsidP="00E13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B1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Правил </w:t>
      </w:r>
      <w:r w:rsidRPr="00180B1D">
        <w:rPr>
          <w:rFonts w:ascii="Times New Roman" w:eastAsia="Calibri" w:hAnsi="Times New Roman" w:cs="Times New Roman"/>
          <w:b/>
          <w:sz w:val="28"/>
          <w:szCs w:val="28"/>
        </w:rPr>
        <w:t>использования водных объектов для рекреационных целей, расположенных на территории Кадошкинского муниципального района Республики Мордовия</w:t>
      </w:r>
    </w:p>
    <w:p w:rsidR="00180B1D" w:rsidRPr="00180B1D" w:rsidRDefault="00180B1D" w:rsidP="00180B1D">
      <w:pPr>
        <w:spacing w:after="20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80B1D" w:rsidRPr="00180B1D" w:rsidRDefault="00473768" w:rsidP="00180B1D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Руководствуясь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Водным </w:t>
      </w:r>
      <w:r w:rsidR="00180B1D" w:rsidRPr="00180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ом </w:t>
      </w:r>
      <w:r w:rsidR="00180B1D" w:rsidRPr="00180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Российской Федерации от 3 июня 2006 г. № 74-ФЗ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 Федеральным</w:t>
      </w:r>
      <w:r w:rsidR="00180B1D" w:rsidRPr="00180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ом</w:t>
      </w:r>
      <w:r w:rsidR="00180B1D" w:rsidRPr="00180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от 6 октября 2003 г. № </w:t>
      </w:r>
      <w:r w:rsidR="00180B1D" w:rsidRPr="00180B1D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131</w:t>
      </w:r>
      <w:r w:rsidR="00180B1D" w:rsidRPr="00180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180B1D" w:rsidRPr="00180B1D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ФЗ</w:t>
      </w:r>
      <w:r w:rsidR="00180B1D" w:rsidRPr="00180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Российской Федерации», Уставом Кадошкинского муниципального района Республики Мордовия, администрация Кадошкинского муниципального района Республики Мордовия </w:t>
      </w:r>
      <w:r w:rsidR="00180B1D" w:rsidRPr="00180B1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 о с т а н о в л я е т:</w:t>
      </w:r>
    </w:p>
    <w:p w:rsidR="00180B1D" w:rsidRDefault="00180B1D" w:rsidP="00A764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80B1D">
        <w:rPr>
          <w:rFonts w:ascii="Times New Roman" w:hAnsi="Times New Roman" w:cs="Times New Roman"/>
          <w:sz w:val="28"/>
          <w:szCs w:val="28"/>
        </w:rPr>
        <w:t xml:space="preserve"> Утвердить Правила использования водных объектов для рекреационных целей, расположенных на территории Кадошкинского муниципального района Республики Мордовия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0B1D">
        <w:rPr>
          <w:rFonts w:ascii="Times New Roman" w:hAnsi="Times New Roman" w:cs="Times New Roman"/>
          <w:sz w:val="28"/>
          <w:szCs w:val="28"/>
        </w:rPr>
        <w:t xml:space="preserve">риложению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0B1D">
        <w:rPr>
          <w:rFonts w:ascii="Times New Roman" w:hAnsi="Times New Roman" w:cs="Times New Roman"/>
          <w:sz w:val="28"/>
          <w:szCs w:val="28"/>
        </w:rPr>
        <w:t>остановлению.</w:t>
      </w:r>
    </w:p>
    <w:p w:rsidR="00E13FF3" w:rsidRDefault="00180B1D" w:rsidP="00A764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13FF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41248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1970D2" w:rsidRDefault="00180B1D" w:rsidP="00A764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70D2">
        <w:rPr>
          <w:rFonts w:ascii="Times New Roman" w:hAnsi="Times New Roman" w:cs="Times New Roman"/>
          <w:sz w:val="28"/>
          <w:szCs w:val="28"/>
        </w:rPr>
        <w:t xml:space="preserve">. </w:t>
      </w:r>
      <w:r w:rsidR="00473768" w:rsidRPr="004737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  <w:bookmarkStart w:id="0" w:name="_GoBack"/>
      <w:bookmarkEnd w:id="0"/>
    </w:p>
    <w:p w:rsidR="00E13FF3" w:rsidRDefault="00E13FF3" w:rsidP="007762B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0B1D" w:rsidRDefault="00180B1D" w:rsidP="007762B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0B1D" w:rsidRDefault="00180B1D" w:rsidP="007762B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80B1D" w:rsidRDefault="00180B1D" w:rsidP="007762B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13FF3" w:rsidRDefault="00A764E8" w:rsidP="00E13F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4737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</w:t>
      </w:r>
      <w:r w:rsidR="00E13FF3">
        <w:rPr>
          <w:rFonts w:ascii="Times New Roman" w:hAnsi="Times New Roman" w:cs="Times New Roman"/>
          <w:sz w:val="28"/>
          <w:szCs w:val="28"/>
        </w:rPr>
        <w:t xml:space="preserve"> Кадошкинского</w:t>
      </w:r>
    </w:p>
    <w:p w:rsidR="00E13FF3" w:rsidRDefault="00E13FF3" w:rsidP="00E13F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13FF3" w:rsidRDefault="00E13FF3" w:rsidP="00E13F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                       </w:t>
      </w:r>
      <w:r w:rsidR="00A764E8">
        <w:rPr>
          <w:rFonts w:ascii="Times New Roman" w:hAnsi="Times New Roman" w:cs="Times New Roman"/>
          <w:sz w:val="28"/>
          <w:szCs w:val="28"/>
        </w:rPr>
        <w:t>В.В. Ханюкова</w:t>
      </w:r>
    </w:p>
    <w:p w:rsidR="00310BFF" w:rsidRDefault="00310BFF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180B1D" w:rsidRDefault="00180B1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7F5CBD" w:rsidRDefault="00155EE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</w:pPr>
      <w:r w:rsidRPr="00155EED">
        <w:rPr>
          <w:rFonts w:ascii="Times New Roman" w:hAnsi="Times New Roman" w:cs="Times New Roman"/>
          <w:sz w:val="18"/>
          <w:szCs w:val="28"/>
        </w:rPr>
        <w:t>Власкина О.Н.</w:t>
      </w:r>
    </w:p>
    <w:p w:rsidR="007F5CBD" w:rsidRDefault="007F5CBD" w:rsidP="00E13FF3">
      <w:pPr>
        <w:tabs>
          <w:tab w:val="left" w:pos="6837"/>
        </w:tabs>
        <w:spacing w:after="0"/>
        <w:jc w:val="both"/>
        <w:rPr>
          <w:rFonts w:ascii="Times New Roman" w:hAnsi="Times New Roman" w:cs="Times New Roman"/>
          <w:sz w:val="18"/>
          <w:szCs w:val="28"/>
        </w:rPr>
        <w:sectPr w:rsidR="007F5CBD" w:rsidSect="00310BFF">
          <w:pgSz w:w="11906" w:h="16838"/>
          <w:pgMar w:top="426" w:right="850" w:bottom="142" w:left="1276" w:header="708" w:footer="708" w:gutter="0"/>
          <w:cols w:space="708"/>
          <w:docGrid w:linePitch="360"/>
        </w:sectPr>
      </w:pPr>
    </w:p>
    <w:p w:rsidR="00E13FF3" w:rsidRDefault="00B9745F" w:rsidP="008E7543">
      <w:pPr>
        <w:tabs>
          <w:tab w:val="left" w:pos="683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13FF3" w:rsidRDefault="00E13FF3" w:rsidP="008E7543">
      <w:pPr>
        <w:tabs>
          <w:tab w:val="left" w:pos="573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E7543" w:rsidRDefault="00336C70" w:rsidP="008E7543">
      <w:pPr>
        <w:tabs>
          <w:tab w:val="left" w:pos="51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Кадошкинского муниципального</w:t>
      </w:r>
      <w:r w:rsidR="008E7543">
        <w:rPr>
          <w:rFonts w:ascii="Times New Roman" w:hAnsi="Times New Roman" w:cs="Times New Roman"/>
          <w:sz w:val="28"/>
          <w:szCs w:val="28"/>
        </w:rPr>
        <w:t xml:space="preserve"> </w:t>
      </w:r>
      <w:r w:rsidR="00C22095">
        <w:rPr>
          <w:rFonts w:ascii="Times New Roman" w:hAnsi="Times New Roman" w:cs="Times New Roman"/>
          <w:sz w:val="28"/>
          <w:szCs w:val="28"/>
        </w:rPr>
        <w:t>р</w:t>
      </w:r>
      <w:r w:rsidR="00E13FF3">
        <w:rPr>
          <w:rFonts w:ascii="Times New Roman" w:hAnsi="Times New Roman" w:cs="Times New Roman"/>
          <w:sz w:val="28"/>
          <w:szCs w:val="28"/>
        </w:rPr>
        <w:t>айона</w:t>
      </w:r>
      <w:r w:rsidR="00C22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FF3" w:rsidRDefault="00C22095" w:rsidP="008E7543">
      <w:pPr>
        <w:tabs>
          <w:tab w:val="left" w:pos="51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E7543">
        <w:rPr>
          <w:rFonts w:ascii="Times New Roman" w:hAnsi="Times New Roman" w:cs="Times New Roman"/>
          <w:sz w:val="28"/>
          <w:szCs w:val="28"/>
        </w:rPr>
        <w:t xml:space="preserve">18 февраля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8610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8E7543">
        <w:rPr>
          <w:rFonts w:ascii="Times New Roman" w:hAnsi="Times New Roman" w:cs="Times New Roman"/>
          <w:sz w:val="28"/>
          <w:szCs w:val="28"/>
        </w:rPr>
        <w:t>98-П</w:t>
      </w:r>
    </w:p>
    <w:p w:rsidR="00E13FF3" w:rsidRDefault="00E13FF3" w:rsidP="00E13FF3">
      <w:pPr>
        <w:tabs>
          <w:tab w:val="left" w:pos="51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0B1D">
        <w:rPr>
          <w:rFonts w:ascii="Times New Roman" w:eastAsia="Calibri" w:hAnsi="Times New Roman" w:cs="Times New Roman"/>
          <w:b/>
          <w:bCs/>
          <w:sz w:val="28"/>
          <w:szCs w:val="28"/>
        </w:rPr>
        <w:t>Правила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0B1D">
        <w:rPr>
          <w:rFonts w:ascii="Times New Roman" w:eastAsia="Calibri" w:hAnsi="Times New Roman" w:cs="Times New Roman"/>
          <w:b/>
          <w:sz w:val="28"/>
          <w:szCs w:val="28"/>
        </w:rPr>
        <w:t>использования водных объектов для рекреационных целей, расположенных на территории Кадошкинского муниципального района Республики Мордовия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>I. Общие положение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1.1. Настоящие Правила использования водных объектов или их частей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расположенных на территории </w:t>
      </w:r>
      <w:r w:rsidRPr="00180B1D">
        <w:rPr>
          <w:rFonts w:ascii="Times New Roman" w:eastAsia="Calibri" w:hAnsi="Times New Roman" w:cs="Times New Roman"/>
          <w:sz w:val="28"/>
          <w:szCs w:val="28"/>
        </w:rPr>
        <w:t xml:space="preserve">Кадошкинского муниципального района Республики Мордовия 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>(далее - Правила), разработаны в соответствии с Водным кодексом Российской Федерации и иными федеральными законами.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1.2. Правила устанавливают общие и закрепленные вместах массового отдыха требования к использованию водных объектов или их частей в рекреационных целях и обязательны для соблюдения физическими и юридическими лицами.</w:t>
      </w:r>
    </w:p>
    <w:p w:rsidR="00F26596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1.3. </w:t>
      </w:r>
      <w:r w:rsidR="00F26596">
        <w:rPr>
          <w:rFonts w:ascii="TimesNewRomanPSMT" w:eastAsia="Calibri" w:hAnsi="TimesNewRomanPSMT" w:cs="TimesNewRomanPSMT"/>
          <w:sz w:val="28"/>
          <w:szCs w:val="28"/>
        </w:rPr>
        <w:t>В Правилах используются понятия и термины в значениях, определенных Водным кодексом Российской Федерации и иными нормативными правовыми актами Российской Федерации.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1.4.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Ограничение, приостановление или запрещение использования водных объектов для рекреационных целей осуществляется в порядке, установленном Водным кодексом Российской Федерации и иными нормативными правовыми актами Российской Федерации, с обязательным оповещением населения через средства массовой информации, специальными информационными знаками или иными способами.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1.5.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Охрана жизни людей на водных объектах, а также пользование водными объектами для плавания на маломерных судах в Республике Мордовия осуществляется в соответствии с правилами, утвержденными постановлением Правительства Республики Мордовия от 29.12.2006 № 588.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1.6.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1.7.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Контроль за санитарным состоянием водных объектов, их частей, атакже территорий, включая пляжи, связанных с использованием водных объектов или их частей в рекреационных целях для купания осуществляет государственный орган санитарно-эпидемиологического надзора.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1.8.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Поисковые и аварийно-спасательные работы при чрезвычайных ситуациях на водных объектах осуществляются профессиональными  аварийно-спасательными службами (формированиями) в соответствии с законодательством, регламентирующим организацию и порядок проведения этих работ.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lastRenderedPageBreak/>
        <w:t>1.9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</w:p>
    <w:p w:rsidR="00180B1D" w:rsidRPr="00180B1D" w:rsidRDefault="00F26596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1.10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1</w:t>
      </w:r>
      <w:r w:rsidR="00F26596">
        <w:rPr>
          <w:rFonts w:ascii="TimesNewRomanPSMT" w:eastAsia="Calibri" w:hAnsi="TimesNewRomanPSMT" w:cs="TimesNewRomanPSMT"/>
          <w:sz w:val="28"/>
          <w:szCs w:val="28"/>
        </w:rPr>
        <w:t>.11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>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Федерации,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другими федеральным</w:t>
      </w:r>
      <w:r>
        <w:rPr>
          <w:rFonts w:ascii="TimesNewRomanPSMT" w:eastAsia="Calibri" w:hAnsi="TimesNewRomanPSMT" w:cs="TimesNewRomanPSMT"/>
          <w:sz w:val="28"/>
          <w:szCs w:val="28"/>
        </w:rPr>
        <w:t>и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 законами.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II.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Требования к определению водных объектов или их частей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предназначенных для использования в рекреационных целях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2.1. Создание на водных объектах или их частях, а также территориях, включая пляжи, связанных с использованием водных объектов или их частей для рекреационных целей, новых рекреационных зон отдыха должно проводиться в соответствии с требованиями функционального, строительного и ландшафтного зонирования, перспективным планом сохранения и развития природного комплекса района.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2.2. Водные объекты, используемые в рекреационных целях, в том числе водные объекты, расположенные в границах населенных пунктов (далее -водные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2.3. Критерии безопасности и (или) безвредности для человека водных объектов, в том числе предельно допустимые концентрации в водехимических, биологических веществ, микроорганизмов, уровень радиационного фона устанавливаются санитарными правилами.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2.4. Использование водного объекта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6"/>
          <w:szCs w:val="16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III.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Требования к определению зон отдыха и других территорий,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включая пляжи, связанных с использованием водных объектов или их частей для рекреационных целей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3.1. Перечень мест, разрешенных для массового отдыха у водных объектов, перечень мест, в которых запрещено купание, оборудование пляжей и мест массового отдыха и перечень мест проведения массовых мероприятий на водных объектах и прилегающей к ним территории устанавливается постановлением Администрации </w:t>
      </w:r>
      <w:r w:rsidRPr="00180B1D">
        <w:rPr>
          <w:rFonts w:ascii="Times New Roman" w:eastAsia="Calibri" w:hAnsi="Times New Roman" w:cs="Times New Roman"/>
          <w:sz w:val="28"/>
          <w:szCs w:val="28"/>
        </w:rPr>
        <w:t>Кадошкинского муниципального района Республики Мордовия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>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3.2. 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 малых архитектурных форм.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3.3. Гигиенические требования к зонам рекреации водных объектовосуществляются в соответствиис "Охрана природы. Гидросфера. Гигиенические требования к зонам рекреации водных объектов", утвержденным постановлением Госстандарта СССР от 25.12.1980 N 5976(далее - </w:t>
      </w:r>
      <w:r w:rsidRPr="00180B1D">
        <w:rPr>
          <w:rFonts w:ascii="TimesNewRomanPSMT" w:eastAsia="Calibri" w:hAnsi="TimesNewRomanPSMT" w:cs="TimesNewRomanPSMT"/>
          <w:sz w:val="24"/>
          <w:szCs w:val="24"/>
        </w:rPr>
        <w:t>ГОСТ 17.1.5.02-80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>).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3.3.1. К зонам рекреации водных объектов устанавливаются следующие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требования: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а) соответствие качества воды и состояния территории требованиям санитарных норм;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б) наличие или возможность устройства удобных и безопасных подходов к воде;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в) безопасный рельеф дна (отсутствие ям, зарослей водных растений,острых камней и пр.);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г) благоприятный гидрологический режим (отсутствие водоворотов,течений более 0,5 м/с, резких колебаний уровня воды);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д) отсутствие возможности неблагоприятных и опасных природных процессов (оползней, селей).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3.3.2. Зона рекреации с учетом местных условий должна быть удалена от мест сброса сточных вод, стойбищ и водопоя скота, а также других источников загрязнения.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3.3.3. Зоны рекреации водных объектов размещаются за пределами санитарно-защитных зон промышленных предприятий и с наветренной стороны по отношению к источникам загрязнения окружающей среды и источникам шума.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IV.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Требования к срокам открытия и закрытия купального сезона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4.1. Сроки открытия и закрытия купального сезона на водных объектах, расположенных на территории </w:t>
      </w:r>
      <w:r w:rsidRPr="00180B1D">
        <w:rPr>
          <w:rFonts w:ascii="Times New Roman" w:eastAsia="Calibri" w:hAnsi="Times New Roman" w:cs="Times New Roman"/>
          <w:sz w:val="28"/>
          <w:szCs w:val="28"/>
        </w:rPr>
        <w:t>Кадошкинского муниципального района Республики Мордовия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, устанавливаются ежегодно постановлением администрации </w:t>
      </w:r>
      <w:r w:rsidRPr="00180B1D">
        <w:rPr>
          <w:rFonts w:ascii="Times New Roman" w:eastAsia="Calibri" w:hAnsi="Times New Roman" w:cs="Times New Roman"/>
          <w:sz w:val="28"/>
          <w:szCs w:val="28"/>
        </w:rPr>
        <w:t xml:space="preserve">Кадошкинского муниципального района Республики Мордовия, 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>исходя из погодных условий.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V.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Порядок проведения мероприятий, связанных с использованием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водных объектов или их частей для рекреационных целей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5.1. Проведение на водных объектах соревнований, праздников и другихмассовых мероприятий осуществляется в местах, установленных Администрацией </w:t>
      </w:r>
      <w:r w:rsidRPr="00180B1D">
        <w:rPr>
          <w:rFonts w:ascii="Times New Roman" w:eastAsia="Calibri" w:hAnsi="Times New Roman" w:cs="Times New Roman"/>
          <w:sz w:val="28"/>
          <w:szCs w:val="28"/>
        </w:rPr>
        <w:t>Кадошкинского муниципального района Республики Мордовия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t>, с соблюдением обязательных требований, установленных законодательством Российской Федерации.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VI.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Требования к определению зон купания и иных зон,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необходимых для осуществления рекреационной деятельности</w:t>
      </w:r>
    </w:p>
    <w:p w:rsidR="00180B1D" w:rsidRPr="00180B1D" w:rsidRDefault="00180B1D" w:rsidP="00A764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6.1. Зоны рекреации водных объектов, используемых для организованного массового купания и отдыха, должны быть благоустроены и эксплуатироваться в соответствии с требованиями:</w:t>
      </w:r>
    </w:p>
    <w:p w:rsidR="00180B1D" w:rsidRPr="00180B1D" w:rsidRDefault="00180B1D" w:rsidP="00A764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- ГОСТ 17.1.5.02-80;</w:t>
      </w:r>
    </w:p>
    <w:p w:rsidR="00180B1D" w:rsidRPr="00180B1D" w:rsidRDefault="00180B1D" w:rsidP="00A764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-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</w:t>
      </w:r>
      <w:r w:rsidRPr="00180B1D">
        <w:rPr>
          <w:rFonts w:ascii="TimesNewRomanPSMT" w:eastAsia="Calibri" w:hAnsi="TimesNewRomanPSMT" w:cs="TimesNewRomanPSMT"/>
          <w:sz w:val="28"/>
          <w:szCs w:val="28"/>
        </w:rPr>
        <w:lastRenderedPageBreak/>
        <w:t>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утвержденным постановлением Главного государственного санитарного врача Российской Федерации от 28.01.2021 № 3;</w:t>
      </w:r>
    </w:p>
    <w:p w:rsidR="00180B1D" w:rsidRPr="00180B1D" w:rsidRDefault="00180B1D" w:rsidP="00A764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- СанПиН 3.3686-21 "Санитарно-эпидемиологические требования по профилактике инфекционных болезней",утвержденным постановлением Главного государственного санитарного врача Российской Федерации от 28.01.2021 № 4;</w:t>
      </w:r>
    </w:p>
    <w:p w:rsidR="00180B1D" w:rsidRPr="00180B1D" w:rsidRDefault="00180B1D" w:rsidP="00A764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- ГОСТ Р 55698-2013 "Туристские услуги. Услуги пляжей. Общиетребования", утвержденным приказом Федерального агентства по техническому регулированию и метрологии от 08.11.2013 № 1345-ст.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VII.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Требования к охране водных объектов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7.1. Мероприятия по охране поверхностных водных объектов осуществляются с соблюдением требований водного законодательства, законодательства в области охраны окружающей среды, законодательства о рыболовстве и сохранении водных биологическихресурсов, законодательства в области обеспечения санитарно-эпидемиологического благополучия населения.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VIII. </w:t>
      </w: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Иные требования, необходимые для использования и охраны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bCs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b/>
          <w:bCs/>
          <w:sz w:val="28"/>
          <w:szCs w:val="28"/>
        </w:rPr>
        <w:t>водных объектов или их частей для рекреационных целей</w:t>
      </w:r>
    </w:p>
    <w:p w:rsidR="00180B1D" w:rsidRPr="00180B1D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8.1. 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 осуществляется наосновании договора водопользования, заключаемого без проведения аукциона.</w:t>
      </w:r>
    </w:p>
    <w:p w:rsidR="00D678DB" w:rsidRDefault="00180B1D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>8.2.</w:t>
      </w:r>
      <w:r w:rsidR="00D678DB">
        <w:rPr>
          <w:rFonts w:ascii="TimesNewRomanPSMT" w:eastAsia="Calibri" w:hAnsi="TimesNewRomanPSMT" w:cs="TimesNewRomanPSMT"/>
          <w:sz w:val="28"/>
          <w:szCs w:val="28"/>
        </w:rPr>
        <w:t xml:space="preserve">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</w:t>
      </w:r>
      <w:r w:rsidR="00CC4A09">
        <w:rPr>
          <w:rFonts w:ascii="TimesNewRomanPSMT" w:eastAsia="Calibri" w:hAnsi="TimesNewRomanPSMT" w:cs="TimesNewRomanPSMT"/>
          <w:sz w:val="28"/>
          <w:szCs w:val="28"/>
        </w:rPr>
        <w:t xml:space="preserve"> для обустройства пляжей, осуществляются в соответствии с водным законодательством и законодательством о градостроительной деятельности. </w:t>
      </w:r>
    </w:p>
    <w:p w:rsidR="00180B1D" w:rsidRPr="00180B1D" w:rsidRDefault="00D678DB" w:rsidP="00180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80B1D">
        <w:rPr>
          <w:rFonts w:ascii="TimesNewRomanPSMT" w:eastAsia="Calibri" w:hAnsi="TimesNewRomanPSMT" w:cs="TimesNewRomanPSMT"/>
          <w:sz w:val="28"/>
          <w:szCs w:val="28"/>
        </w:rPr>
        <w:t xml:space="preserve">8.3.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В целях создания комфортных условий для отдыха населения, обеспечения требуемого уровня безопасности на водных объектах должны устанавливаться знаки безопасности на водных объектах, информационные щиты и плакаты.</w:t>
      </w:r>
    </w:p>
    <w:p w:rsidR="00325D5A" w:rsidRPr="0053720C" w:rsidRDefault="00D678DB" w:rsidP="00CC4A0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52"/>
          <w:vertAlign w:val="superscript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8.4. </w:t>
      </w:r>
      <w:r w:rsidR="00180B1D" w:rsidRPr="00180B1D">
        <w:rPr>
          <w:rFonts w:ascii="TimesNewRomanPSMT" w:eastAsia="Calibri" w:hAnsi="TimesNewRomanPSMT" w:cs="TimesNewRomanPSMT"/>
          <w:sz w:val="28"/>
          <w:szCs w:val="28"/>
        </w:rPr>
        <w:t>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sectPr w:rsidR="00325D5A" w:rsidRPr="0053720C" w:rsidSect="00CC4A09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4F82"/>
    <w:multiLevelType w:val="hybridMultilevel"/>
    <w:tmpl w:val="D42C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47FA"/>
    <w:rsid w:val="000308F8"/>
    <w:rsid w:val="00071831"/>
    <w:rsid w:val="00077186"/>
    <w:rsid w:val="00155EED"/>
    <w:rsid w:val="00157965"/>
    <w:rsid w:val="00180B1D"/>
    <w:rsid w:val="001970D2"/>
    <w:rsid w:val="00252433"/>
    <w:rsid w:val="0026006D"/>
    <w:rsid w:val="002A5679"/>
    <w:rsid w:val="00310BFF"/>
    <w:rsid w:val="00325D5A"/>
    <w:rsid w:val="00336C70"/>
    <w:rsid w:val="003725D1"/>
    <w:rsid w:val="003730EA"/>
    <w:rsid w:val="003913A8"/>
    <w:rsid w:val="0040086D"/>
    <w:rsid w:val="0041248E"/>
    <w:rsid w:val="00473768"/>
    <w:rsid w:val="00481D00"/>
    <w:rsid w:val="00496918"/>
    <w:rsid w:val="004B5806"/>
    <w:rsid w:val="0053720C"/>
    <w:rsid w:val="00544C09"/>
    <w:rsid w:val="005D291D"/>
    <w:rsid w:val="005E1AAE"/>
    <w:rsid w:val="005E47FA"/>
    <w:rsid w:val="00635B33"/>
    <w:rsid w:val="007035BA"/>
    <w:rsid w:val="007212F5"/>
    <w:rsid w:val="007762BC"/>
    <w:rsid w:val="007F5CBD"/>
    <w:rsid w:val="008837EF"/>
    <w:rsid w:val="008B3FED"/>
    <w:rsid w:val="008E7543"/>
    <w:rsid w:val="00926907"/>
    <w:rsid w:val="009A0E0B"/>
    <w:rsid w:val="009C4FD6"/>
    <w:rsid w:val="00A40B31"/>
    <w:rsid w:val="00A764E8"/>
    <w:rsid w:val="00B230C0"/>
    <w:rsid w:val="00B57B15"/>
    <w:rsid w:val="00B9745F"/>
    <w:rsid w:val="00BF3789"/>
    <w:rsid w:val="00BF6F6D"/>
    <w:rsid w:val="00C044DB"/>
    <w:rsid w:val="00C22095"/>
    <w:rsid w:val="00C96C33"/>
    <w:rsid w:val="00CC4A09"/>
    <w:rsid w:val="00D678DB"/>
    <w:rsid w:val="00DE34F2"/>
    <w:rsid w:val="00E13FF3"/>
    <w:rsid w:val="00E85019"/>
    <w:rsid w:val="00EC53B4"/>
    <w:rsid w:val="00F1445C"/>
    <w:rsid w:val="00F26596"/>
    <w:rsid w:val="00F86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F3"/>
  </w:style>
  <w:style w:type="paragraph" w:styleId="1">
    <w:name w:val="heading 1"/>
    <w:basedOn w:val="a"/>
    <w:next w:val="a"/>
    <w:link w:val="10"/>
    <w:uiPriority w:val="9"/>
    <w:qFormat/>
    <w:rsid w:val="007035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35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12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5BA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035B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035BA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7035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03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F1445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212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7212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721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39"/>
    <w:rsid w:val="00E1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7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6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67456-35A6-4F02-B511-464D236C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38</cp:revision>
  <cp:lastPrinted>2025-02-18T08:59:00Z</cp:lastPrinted>
  <dcterms:created xsi:type="dcterms:W3CDTF">2021-11-23T12:32:00Z</dcterms:created>
  <dcterms:modified xsi:type="dcterms:W3CDTF">2025-02-19T11:04:00Z</dcterms:modified>
</cp:coreProperties>
</file>