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B52" w:rsidRDefault="00194B52" w:rsidP="00194B52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КАДОШКИНСКОГО</w:t>
      </w:r>
    </w:p>
    <w:p w:rsidR="00194B52" w:rsidRDefault="00194B52" w:rsidP="00194B52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194B52" w:rsidRDefault="00194B52" w:rsidP="00194B52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194B52" w:rsidRDefault="00194B52" w:rsidP="00194B52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194B52" w:rsidRDefault="00194B52" w:rsidP="00194B52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194B52" w:rsidRDefault="00194B52" w:rsidP="00194B52">
      <w:pPr>
        <w:pStyle w:val="a6"/>
        <w:ind w:right="-1"/>
        <w:jc w:val="center"/>
        <w:rPr>
          <w:rFonts w:ascii="Times New Roman" w:hAnsi="Times New Roman"/>
          <w:b/>
          <w:sz w:val="32"/>
          <w:szCs w:val="34"/>
        </w:rPr>
      </w:pPr>
      <w:r>
        <w:rPr>
          <w:rFonts w:ascii="Times New Roman" w:hAnsi="Times New Roman"/>
          <w:b/>
          <w:sz w:val="32"/>
          <w:szCs w:val="34"/>
        </w:rPr>
        <w:t>ПОСТАНОВЛЕНИЕ</w:t>
      </w:r>
    </w:p>
    <w:p w:rsidR="00194B52" w:rsidRDefault="00194B52" w:rsidP="00194B52">
      <w:pPr>
        <w:pStyle w:val="a6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194B52" w:rsidRDefault="00194B52" w:rsidP="00194B52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11.10.2024                                                                           №757-П</w:t>
      </w:r>
    </w:p>
    <w:p w:rsidR="00900DEA" w:rsidRDefault="00194B52" w:rsidP="00194B52">
      <w:pPr>
        <w:pStyle w:val="a6"/>
        <w:ind w:right="-1"/>
        <w:jc w:val="center"/>
        <w:rPr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р.п. Кадошкино</w:t>
      </w:r>
    </w:p>
    <w:p w:rsidR="00900DEA" w:rsidRDefault="00900DEA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</w:p>
    <w:p w:rsidR="00BB0B2D" w:rsidRDefault="00BB0B2D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  внесении  изменений  в Постановление администрации Кадошкинского  муниципального  района  Республики  Мордовия </w:t>
      </w:r>
    </w:p>
    <w:p w:rsidR="00072080" w:rsidRDefault="004153B5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 16 августа 2024 г. №312</w:t>
      </w:r>
      <w:r w:rsidR="00BB0B2D">
        <w:rPr>
          <w:b/>
          <w:bCs/>
          <w:sz w:val="28"/>
          <w:szCs w:val="28"/>
          <w:lang w:eastAsia="ru-RU"/>
        </w:rPr>
        <w:t>-П</w:t>
      </w:r>
      <w:r w:rsidR="0000365D">
        <w:rPr>
          <w:b/>
          <w:bCs/>
          <w:sz w:val="28"/>
          <w:szCs w:val="28"/>
          <w:lang w:eastAsia="ru-RU"/>
        </w:rPr>
        <w:t xml:space="preserve"> </w:t>
      </w:r>
      <w:r w:rsidR="00BB0B2D">
        <w:rPr>
          <w:b/>
          <w:bCs/>
          <w:sz w:val="28"/>
          <w:szCs w:val="28"/>
          <w:lang w:eastAsia="ru-RU"/>
        </w:rPr>
        <w:t>«</w:t>
      </w:r>
      <w:r w:rsidR="00072080"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</w:t>
      </w:r>
      <w:r>
        <w:rPr>
          <w:b/>
          <w:bCs/>
          <w:sz w:val="28"/>
          <w:szCs w:val="28"/>
          <w:lang w:eastAsia="ru-RU"/>
        </w:rPr>
        <w:t xml:space="preserve"> с.Большая Поляна ул.Школьная</w:t>
      </w:r>
      <w:r w:rsidR="00BB0B2D">
        <w:rPr>
          <w:b/>
          <w:bCs/>
          <w:sz w:val="28"/>
          <w:szCs w:val="28"/>
          <w:lang w:eastAsia="ru-RU"/>
        </w:rPr>
        <w:t>»</w:t>
      </w:r>
    </w:p>
    <w:p w:rsidR="00072080" w:rsidRPr="00431AD6" w:rsidRDefault="00BB0B2D" w:rsidP="00194B52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b/>
          <w:bCs/>
          <w:sz w:val="16"/>
          <w:szCs w:val="16"/>
          <w:lang w:eastAsia="ru-RU"/>
        </w:rPr>
      </w:pPr>
      <w:r>
        <w:rPr>
          <w:sz w:val="28"/>
          <w:szCs w:val="28"/>
          <w:lang w:eastAsia="ru-RU"/>
        </w:rPr>
        <w:t>Р</w:t>
      </w:r>
      <w:r w:rsidR="00072080">
        <w:rPr>
          <w:sz w:val="28"/>
          <w:szCs w:val="28"/>
          <w:lang w:eastAsia="ru-RU"/>
        </w:rPr>
        <w:t xml:space="preserve">уководствуясь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ст.39.43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Земельного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кодекса</w:t>
      </w:r>
      <w:r w:rsidR="00072080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 w:rsidR="00072080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закон</w:t>
      </w:r>
      <w:r w:rsidR="00260906">
        <w:rPr>
          <w:sz w:val="28"/>
          <w:szCs w:val="28"/>
        </w:rPr>
        <w:t>ом</w:t>
      </w:r>
      <w:r w:rsidR="003A5BFF">
        <w:rPr>
          <w:sz w:val="28"/>
          <w:szCs w:val="28"/>
        </w:rPr>
        <w:t xml:space="preserve"> </w:t>
      </w:r>
      <w:r w:rsidR="00260906">
        <w:rPr>
          <w:sz w:val="28"/>
          <w:szCs w:val="28"/>
        </w:rPr>
        <w:t xml:space="preserve">  от </w:t>
      </w:r>
      <w:r w:rsidR="003A5BFF">
        <w:rPr>
          <w:sz w:val="28"/>
          <w:szCs w:val="28"/>
        </w:rPr>
        <w:t xml:space="preserve">            </w:t>
      </w:r>
      <w:r w:rsidR="00260906">
        <w:rPr>
          <w:sz w:val="28"/>
          <w:szCs w:val="28"/>
        </w:rPr>
        <w:t xml:space="preserve">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общих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принципах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организации </w:t>
      </w:r>
      <w:r w:rsidR="003A5BFF">
        <w:rPr>
          <w:sz w:val="28"/>
          <w:szCs w:val="28"/>
        </w:rPr>
        <w:t xml:space="preserve">           </w:t>
      </w:r>
      <w:r w:rsidR="00D17071" w:rsidRPr="00260906">
        <w:rPr>
          <w:sz w:val="28"/>
          <w:szCs w:val="28"/>
        </w:rPr>
        <w:t xml:space="preserve">местного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самоуправления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в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Российской Федерации</w:t>
      </w:r>
      <w:r w:rsidR="00260906">
        <w:rPr>
          <w:sz w:val="28"/>
          <w:szCs w:val="28"/>
        </w:rPr>
        <w:t>»,</w:t>
      </w:r>
      <w:r w:rsidR="00072080"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 w:rsidR="00072080"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 w:rsidR="00072080"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</w:rPr>
        <w:t xml:space="preserve"> </w:t>
      </w:r>
      <w:r w:rsidR="00072080">
        <w:rPr>
          <w:sz w:val="28"/>
          <w:szCs w:val="28"/>
          <w:shd w:val="clear" w:color="auto" w:fill="FFFFFF"/>
        </w:rPr>
        <w:t>введении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в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действие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Земельного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</w:t>
      </w:r>
      <w:r w:rsidR="006D153D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кодекса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Российской </w:t>
      </w:r>
      <w:r w:rsidR="003A5BF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законом </w:t>
      </w:r>
      <w:r w:rsidR="003A5BFF">
        <w:rPr>
          <w:sz w:val="28"/>
          <w:szCs w:val="28"/>
        </w:rPr>
        <w:t xml:space="preserve">             </w:t>
      </w:r>
      <w:r w:rsidR="00260906" w:rsidRPr="00260906">
        <w:rPr>
          <w:sz w:val="28"/>
          <w:szCs w:val="28"/>
        </w:rPr>
        <w:t>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газоснабжении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в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Российской </w:t>
      </w:r>
      <w:r w:rsidR="003A5BFF">
        <w:rPr>
          <w:sz w:val="28"/>
          <w:szCs w:val="28"/>
        </w:rPr>
        <w:t xml:space="preserve">            </w:t>
      </w:r>
      <w:r w:rsidR="00260906" w:rsidRPr="00260906">
        <w:rPr>
          <w:sz w:val="28"/>
          <w:szCs w:val="28"/>
        </w:rPr>
        <w:t>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 xml:space="preserve">Постановлением  Правительства </w:t>
      </w:r>
      <w:r>
        <w:rPr>
          <w:sz w:val="28"/>
          <w:szCs w:val="28"/>
        </w:rPr>
        <w:t xml:space="preserve">РФ от 20 ноября 2000 г. </w:t>
      </w:r>
      <w:r w:rsidR="003A5BFF">
        <w:rPr>
          <w:sz w:val="28"/>
          <w:szCs w:val="28"/>
        </w:rPr>
        <w:t xml:space="preserve">                 </w:t>
      </w:r>
      <w:r w:rsidR="007A7711" w:rsidRPr="007A7711">
        <w:rPr>
          <w:sz w:val="28"/>
          <w:szCs w:val="28"/>
        </w:rPr>
        <w:t xml:space="preserve">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</w:t>
      </w:r>
      <w:r w:rsidR="003A5BFF">
        <w:rPr>
          <w:sz w:val="28"/>
          <w:szCs w:val="28"/>
        </w:rPr>
        <w:t xml:space="preserve"> </w:t>
      </w:r>
      <w:r w:rsidR="007A7711" w:rsidRPr="007A7711">
        <w:rPr>
          <w:sz w:val="28"/>
          <w:szCs w:val="28"/>
        </w:rPr>
        <w:t>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</w:t>
      </w:r>
      <w:r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Мордовия, </w:t>
      </w:r>
      <w:r w:rsidR="00072080" w:rsidRPr="00432417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lang w:eastAsia="ru-RU"/>
        </w:rPr>
        <w:t>администрация Кадошкинского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 муниципального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района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Республики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Мордовия </w:t>
      </w:r>
      <w:r w:rsidR="006D153D">
        <w:rPr>
          <w:sz w:val="28"/>
          <w:szCs w:val="28"/>
          <w:lang w:eastAsia="ru-RU"/>
        </w:rPr>
        <w:t xml:space="preserve"> </w:t>
      </w:r>
      <w:r w:rsidR="00072080">
        <w:rPr>
          <w:b/>
          <w:bCs/>
          <w:sz w:val="28"/>
          <w:szCs w:val="28"/>
          <w:lang w:eastAsia="ru-RU"/>
        </w:rPr>
        <w:t>п о с т а н о в л я е т:</w:t>
      </w:r>
    </w:p>
    <w:p w:rsidR="00BB0B2D" w:rsidRPr="00535BF7" w:rsidRDefault="00072080" w:rsidP="00535BF7">
      <w:pPr>
        <w:pStyle w:val="a4"/>
        <w:widowControl/>
        <w:numPr>
          <w:ilvl w:val="0"/>
          <w:numId w:val="1"/>
        </w:numPr>
        <w:suppressAutoHyphens w:val="0"/>
        <w:autoSpaceDE/>
        <w:autoSpaceDN w:val="0"/>
        <w:spacing w:line="276" w:lineRule="auto"/>
        <w:ind w:left="0" w:firstLine="709"/>
        <w:jc w:val="both"/>
        <w:rPr>
          <w:bCs/>
          <w:sz w:val="28"/>
          <w:szCs w:val="28"/>
          <w:lang w:eastAsia="ru-RU"/>
        </w:rPr>
      </w:pPr>
      <w:r w:rsidRPr="00BB0B2D">
        <w:rPr>
          <w:bCs/>
          <w:kern w:val="36"/>
          <w:sz w:val="28"/>
          <w:szCs w:val="28"/>
          <w:lang w:eastAsia="ru-RU"/>
        </w:rPr>
        <w:t xml:space="preserve"> </w:t>
      </w:r>
      <w:r w:rsidR="00BB0B2D" w:rsidRPr="00BB0B2D">
        <w:rPr>
          <w:bCs/>
          <w:kern w:val="36"/>
          <w:sz w:val="28"/>
          <w:szCs w:val="28"/>
          <w:lang w:eastAsia="ru-RU"/>
        </w:rPr>
        <w:t xml:space="preserve">Внести в </w:t>
      </w:r>
      <w:r w:rsidR="00BB0B2D" w:rsidRPr="00BB0B2D">
        <w:rPr>
          <w:bCs/>
          <w:sz w:val="28"/>
          <w:szCs w:val="28"/>
          <w:lang w:eastAsia="ru-RU"/>
        </w:rPr>
        <w:t xml:space="preserve">Постановление администрации Кадошкинского  муниципального 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>рай</w:t>
      </w:r>
      <w:r w:rsidR="001A7FBC">
        <w:rPr>
          <w:bCs/>
          <w:sz w:val="28"/>
          <w:szCs w:val="28"/>
          <w:lang w:eastAsia="ru-RU"/>
        </w:rPr>
        <w:t>она  Республики  Мордовия  от 16 августа</w:t>
      </w:r>
      <w:r w:rsidR="00BB0B2D" w:rsidRPr="00BB0B2D">
        <w:rPr>
          <w:bCs/>
          <w:sz w:val="28"/>
          <w:szCs w:val="28"/>
          <w:lang w:eastAsia="ru-RU"/>
        </w:rPr>
        <w:t xml:space="preserve">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 xml:space="preserve">2024 г. </w:t>
      </w:r>
      <w:r w:rsidR="003A5BFF">
        <w:rPr>
          <w:bCs/>
          <w:sz w:val="28"/>
          <w:szCs w:val="28"/>
          <w:lang w:eastAsia="ru-RU"/>
        </w:rPr>
        <w:t xml:space="preserve">             </w:t>
      </w:r>
      <w:r w:rsidR="004153B5">
        <w:rPr>
          <w:bCs/>
          <w:sz w:val="28"/>
          <w:szCs w:val="28"/>
          <w:lang w:eastAsia="ru-RU"/>
        </w:rPr>
        <w:t>№312</w:t>
      </w:r>
      <w:r w:rsidR="00BB0B2D" w:rsidRPr="00BB0B2D">
        <w:rPr>
          <w:bCs/>
          <w:sz w:val="28"/>
          <w:szCs w:val="28"/>
          <w:lang w:eastAsia="ru-RU"/>
        </w:rPr>
        <w:t>-П «Об установлении публичного сер</w:t>
      </w:r>
      <w:r w:rsidR="00771B0A">
        <w:rPr>
          <w:bCs/>
          <w:sz w:val="28"/>
          <w:szCs w:val="28"/>
          <w:lang w:eastAsia="ru-RU"/>
        </w:rPr>
        <w:t>витута на территори</w:t>
      </w:r>
      <w:r w:rsidR="007B4DDE">
        <w:rPr>
          <w:bCs/>
          <w:sz w:val="28"/>
          <w:szCs w:val="28"/>
          <w:lang w:eastAsia="ru-RU"/>
        </w:rPr>
        <w:t>и</w:t>
      </w:r>
      <w:r w:rsidR="004153B5">
        <w:rPr>
          <w:bCs/>
          <w:sz w:val="28"/>
          <w:szCs w:val="28"/>
          <w:lang w:eastAsia="ru-RU"/>
        </w:rPr>
        <w:t xml:space="preserve"> с.Большая Поляна ул.Школьная</w:t>
      </w:r>
      <w:r w:rsidR="00BB0B2D" w:rsidRPr="00BB0B2D">
        <w:rPr>
          <w:bCs/>
          <w:sz w:val="28"/>
          <w:szCs w:val="28"/>
          <w:lang w:eastAsia="ru-RU"/>
        </w:rPr>
        <w:t>»</w:t>
      </w:r>
      <w:r w:rsidR="00943738">
        <w:rPr>
          <w:bCs/>
          <w:sz w:val="28"/>
          <w:szCs w:val="28"/>
          <w:lang w:eastAsia="ru-RU"/>
        </w:rPr>
        <w:t xml:space="preserve"> следующие изменения:</w:t>
      </w:r>
    </w:p>
    <w:p w:rsidR="0000365D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</w:rPr>
        <w:t xml:space="preserve">1) </w:t>
      </w:r>
      <w:r w:rsidR="007A7711">
        <w:rPr>
          <w:bCs/>
          <w:sz w:val="28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2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F67183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  <w:szCs w:val="28"/>
          <w:lang w:eastAsia="ru-RU"/>
        </w:rPr>
        <w:t>«</w:t>
      </w:r>
      <w:r w:rsidR="00535BF7">
        <w:rPr>
          <w:bCs/>
          <w:sz w:val="28"/>
          <w:szCs w:val="28"/>
          <w:lang w:eastAsia="ru-RU"/>
        </w:rPr>
        <w:t>2.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</w:t>
      </w:r>
      <w:r w:rsidR="00535BF7">
        <w:rPr>
          <w:bCs/>
          <w:sz w:val="28"/>
        </w:rPr>
        <w:t>, 2</w:t>
      </w:r>
      <w:r w:rsidR="00F67183">
        <w:rPr>
          <w:bCs/>
          <w:sz w:val="28"/>
        </w:rPr>
        <w:t xml:space="preserve"> к настоящему Постановлению</w:t>
      </w:r>
      <w:r w:rsidR="00535BF7">
        <w:rPr>
          <w:bCs/>
          <w:sz w:val="28"/>
        </w:rPr>
        <w:t>»</w:t>
      </w:r>
      <w:r w:rsidR="00F67183">
        <w:rPr>
          <w:bCs/>
          <w:sz w:val="28"/>
        </w:rPr>
        <w:t>.</w:t>
      </w:r>
    </w:p>
    <w:p w:rsidR="0000365D" w:rsidRDefault="00943738" w:rsidP="00F80CA8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>2)</w:t>
      </w:r>
      <w:r w:rsidR="00364D82" w:rsidRPr="00364D82">
        <w:rPr>
          <w:sz w:val="28"/>
          <w:szCs w:val="28"/>
          <w:lang w:eastAsia="ru-RU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6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364D82" w:rsidRPr="00F80CA8" w:rsidRDefault="00535BF7" w:rsidP="00F80CA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«6.</w:t>
      </w:r>
      <w:r w:rsidR="00943738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="00364D82"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="00364D82"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привести 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земельные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 участки</w:t>
      </w:r>
      <w:r w:rsidR="00734EE5">
        <w:rPr>
          <w:sz w:val="28"/>
          <w:szCs w:val="28"/>
        </w:rPr>
        <w:t xml:space="preserve">,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указанные в Приложении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1</w:t>
      </w:r>
      <w:r>
        <w:rPr>
          <w:sz w:val="28"/>
          <w:szCs w:val="28"/>
        </w:rPr>
        <w:t>,</w:t>
      </w:r>
      <w:r w:rsidR="0094373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734EE5">
        <w:rPr>
          <w:sz w:val="28"/>
          <w:szCs w:val="28"/>
        </w:rPr>
        <w:t xml:space="preserve">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к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настоящему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Постановлению,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="00364D82"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 разрешенным использованием, в срок не позднее чем три месяца после завершения строительства, капитального или текущего ремонта, реконструкции,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эксплуатации,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консервации, сноса инженерного сооружения,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для размещения которого был установлен публичный </w:t>
      </w:r>
      <w:r w:rsidR="00364D82" w:rsidRPr="00364D82">
        <w:rPr>
          <w:sz w:val="28"/>
          <w:szCs w:val="28"/>
        </w:rPr>
        <w:lastRenderedPageBreak/>
        <w:t>сервитут</w:t>
      </w:r>
      <w:r>
        <w:rPr>
          <w:sz w:val="28"/>
          <w:szCs w:val="28"/>
        </w:rPr>
        <w:t>»</w:t>
      </w:r>
      <w:r w:rsidR="00364D82" w:rsidRPr="00364D82">
        <w:rPr>
          <w:sz w:val="28"/>
          <w:szCs w:val="28"/>
        </w:rPr>
        <w:t>.</w:t>
      </w:r>
    </w:p>
    <w:p w:rsidR="00943738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3) дополнить Приложением 2 следующего содержания:</w:t>
      </w:r>
    </w:p>
    <w:p w:rsidR="00943738" w:rsidRDefault="00943738" w:rsidP="00943738">
      <w:pPr>
        <w:spacing w:line="276" w:lineRule="auto"/>
        <w:ind w:left="3969"/>
        <w:rPr>
          <w:rFonts w:eastAsia="Calibri"/>
          <w:bCs/>
          <w:sz w:val="28"/>
          <w:szCs w:val="28"/>
        </w:rPr>
      </w:pP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 w:rsidRPr="00535BF7">
        <w:rPr>
          <w:rFonts w:eastAsia="Calibri"/>
          <w:bCs/>
          <w:sz w:val="28"/>
          <w:szCs w:val="28"/>
        </w:rPr>
        <w:t>Приложение 2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к Постановлению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администрации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>Кадошкинского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 муниципального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района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Республики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Мордовия</w:t>
      </w:r>
    </w:p>
    <w:p w:rsidR="00943738" w:rsidRDefault="004153B5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 «16» августа 2024 г. №312</w:t>
      </w:r>
      <w:r w:rsidR="00943738">
        <w:rPr>
          <w:rFonts w:eastAsia="Calibri"/>
          <w:bCs/>
          <w:sz w:val="28"/>
          <w:szCs w:val="28"/>
        </w:rPr>
        <w:t>-П</w:t>
      </w:r>
    </w:p>
    <w:p w:rsidR="00943738" w:rsidRDefault="00943738" w:rsidP="00943738">
      <w:pPr>
        <w:spacing w:line="276" w:lineRule="auto"/>
        <w:rPr>
          <w:rFonts w:eastAsia="Calibri"/>
          <w:bCs/>
          <w:sz w:val="28"/>
          <w:szCs w:val="28"/>
        </w:rPr>
      </w:pPr>
    </w:p>
    <w:p w:rsidR="00943738" w:rsidRDefault="00943738" w:rsidP="00943738">
      <w:pPr>
        <w:spacing w:line="276" w:lineRule="auto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Перечень земельных участков, в отношении которых устанавливается публичный сервитут</w:t>
      </w:r>
    </w:p>
    <w:p w:rsidR="004C799F" w:rsidRPr="004C799F" w:rsidRDefault="004C799F" w:rsidP="00943738">
      <w:pPr>
        <w:spacing w:line="276" w:lineRule="auto"/>
        <w:jc w:val="center"/>
        <w:rPr>
          <w:rFonts w:eastAsia="Calibri"/>
          <w:bCs/>
          <w:sz w:val="16"/>
          <w:szCs w:val="16"/>
        </w:rPr>
      </w:pPr>
    </w:p>
    <w:tbl>
      <w:tblPr>
        <w:tblStyle w:val="a5"/>
        <w:tblW w:w="8675" w:type="dxa"/>
        <w:jc w:val="center"/>
        <w:tblLayout w:type="fixed"/>
        <w:tblLook w:val="04A0"/>
      </w:tblPr>
      <w:tblGrid>
        <w:gridCol w:w="5982"/>
        <w:gridCol w:w="2693"/>
      </w:tblGrid>
      <w:tr w:rsidR="00354DE7" w:rsidRPr="004E678C" w:rsidTr="00354DE7">
        <w:trPr>
          <w:trHeight w:val="671"/>
          <w:jc w:val="center"/>
        </w:trPr>
        <w:tc>
          <w:tcPr>
            <w:tcW w:w="5982" w:type="dxa"/>
            <w:vAlign w:val="center"/>
            <w:hideMark/>
          </w:tcPr>
          <w:p w:rsidR="00354DE7" w:rsidRPr="004E678C" w:rsidRDefault="00354DE7" w:rsidP="00354DE7">
            <w:pPr>
              <w:jc w:val="center"/>
              <w:rPr>
                <w:b/>
                <w:bCs/>
              </w:rPr>
            </w:pPr>
            <w:r w:rsidRPr="004E678C">
              <w:rPr>
                <w:b/>
                <w:bCs/>
              </w:rPr>
              <w:t>Адрес или иное описание местоположения земельного участка</w:t>
            </w:r>
          </w:p>
        </w:tc>
        <w:tc>
          <w:tcPr>
            <w:tcW w:w="2693" w:type="dxa"/>
            <w:vAlign w:val="center"/>
            <w:hideMark/>
          </w:tcPr>
          <w:p w:rsidR="00354DE7" w:rsidRPr="004E678C" w:rsidRDefault="00354DE7" w:rsidP="00354DE7">
            <w:pPr>
              <w:ind w:right="231"/>
              <w:jc w:val="center"/>
              <w:rPr>
                <w:b/>
                <w:bCs/>
              </w:rPr>
            </w:pPr>
            <w:r w:rsidRPr="004E678C">
              <w:rPr>
                <w:b/>
                <w:bCs/>
              </w:rPr>
              <w:t>Кадастровый номер земельного участка</w:t>
            </w:r>
          </w:p>
        </w:tc>
      </w:tr>
      <w:tr w:rsidR="00354DE7" w:rsidRPr="004E678C" w:rsidTr="00354DE7">
        <w:trPr>
          <w:trHeight w:val="567"/>
          <w:jc w:val="center"/>
        </w:trPr>
        <w:tc>
          <w:tcPr>
            <w:tcW w:w="5982" w:type="dxa"/>
            <w:vAlign w:val="center"/>
          </w:tcPr>
          <w:p w:rsidR="00354DE7" w:rsidRPr="004E678C" w:rsidRDefault="00354DE7" w:rsidP="00354DE7">
            <w:pPr>
              <w:jc w:val="center"/>
              <w:rPr>
                <w:color w:val="000000"/>
                <w:sz w:val="23"/>
                <w:szCs w:val="23"/>
              </w:rPr>
            </w:pPr>
            <w:r w:rsidRPr="004E678C">
              <w:rPr>
                <w:color w:val="000000"/>
                <w:sz w:val="23"/>
                <w:szCs w:val="23"/>
              </w:rPr>
              <w:t>Республика Мордовия, Кадошкинский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54DE7" w:rsidRPr="004E678C" w:rsidRDefault="00354DE7" w:rsidP="00354DE7">
            <w:pPr>
              <w:jc w:val="center"/>
              <w:rPr>
                <w:color w:val="000000"/>
                <w:sz w:val="23"/>
                <w:szCs w:val="23"/>
              </w:rPr>
            </w:pPr>
            <w:r w:rsidRPr="004E678C">
              <w:rPr>
                <w:color w:val="000000"/>
                <w:sz w:val="23"/>
                <w:szCs w:val="23"/>
              </w:rPr>
              <w:t>13:11:0103001:408</w:t>
            </w:r>
          </w:p>
        </w:tc>
      </w:tr>
      <w:tr w:rsidR="00354DE7" w:rsidRPr="004E678C" w:rsidTr="00354DE7">
        <w:trPr>
          <w:trHeight w:val="590"/>
          <w:jc w:val="center"/>
        </w:trPr>
        <w:tc>
          <w:tcPr>
            <w:tcW w:w="5982" w:type="dxa"/>
            <w:vAlign w:val="center"/>
          </w:tcPr>
          <w:p w:rsidR="00354DE7" w:rsidRPr="004E678C" w:rsidRDefault="00354DE7" w:rsidP="00354DE7">
            <w:pPr>
              <w:jc w:val="center"/>
              <w:rPr>
                <w:color w:val="000000"/>
                <w:sz w:val="23"/>
                <w:szCs w:val="23"/>
              </w:rPr>
            </w:pPr>
            <w:r w:rsidRPr="004E678C">
              <w:rPr>
                <w:color w:val="000000"/>
                <w:sz w:val="23"/>
                <w:szCs w:val="23"/>
              </w:rPr>
              <w:t>Республика Мордовия, Кадошкинский район, с. Большая Поляна, ул. Ленина, ул. Советская, ул. Молодежная, ул. Гагарина, ул. Школьная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54DE7" w:rsidRPr="004E678C" w:rsidRDefault="00354DE7" w:rsidP="00354DE7">
            <w:pPr>
              <w:jc w:val="center"/>
              <w:rPr>
                <w:color w:val="000000"/>
                <w:sz w:val="23"/>
                <w:szCs w:val="23"/>
              </w:rPr>
            </w:pPr>
            <w:r w:rsidRPr="004E678C">
              <w:rPr>
                <w:color w:val="000000"/>
                <w:sz w:val="23"/>
                <w:szCs w:val="23"/>
              </w:rPr>
              <w:t>13:11:0103001:771</w:t>
            </w:r>
          </w:p>
        </w:tc>
      </w:tr>
      <w:tr w:rsidR="00354DE7" w:rsidRPr="004E678C" w:rsidTr="00354DE7">
        <w:trPr>
          <w:trHeight w:val="590"/>
          <w:jc w:val="center"/>
        </w:trPr>
        <w:tc>
          <w:tcPr>
            <w:tcW w:w="5982" w:type="dxa"/>
            <w:vAlign w:val="center"/>
          </w:tcPr>
          <w:p w:rsidR="00354DE7" w:rsidRPr="004E678C" w:rsidRDefault="00354DE7" w:rsidP="00354DE7">
            <w:pPr>
              <w:jc w:val="center"/>
              <w:rPr>
                <w:color w:val="000000"/>
                <w:sz w:val="23"/>
                <w:szCs w:val="23"/>
              </w:rPr>
            </w:pPr>
            <w:r w:rsidRPr="004E678C">
              <w:rPr>
                <w:color w:val="000000"/>
                <w:sz w:val="23"/>
                <w:szCs w:val="23"/>
              </w:rPr>
              <w:t>Республика Мордовия, Кадошкинский район, Большеполянское сельское поселение, с. Большая Поляна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54DE7" w:rsidRPr="004E678C" w:rsidRDefault="00354DE7" w:rsidP="00354DE7">
            <w:pPr>
              <w:jc w:val="center"/>
              <w:rPr>
                <w:color w:val="000000"/>
                <w:sz w:val="23"/>
                <w:szCs w:val="23"/>
              </w:rPr>
            </w:pPr>
            <w:r w:rsidRPr="004E678C">
              <w:rPr>
                <w:color w:val="000000"/>
                <w:sz w:val="23"/>
                <w:szCs w:val="23"/>
              </w:rPr>
              <w:t>13:11:0103001</w:t>
            </w:r>
          </w:p>
        </w:tc>
      </w:tr>
    </w:tbl>
    <w:p w:rsidR="00943738" w:rsidRPr="00943738" w:rsidRDefault="00943738" w:rsidP="00771B0A">
      <w:pPr>
        <w:spacing w:line="276" w:lineRule="auto"/>
        <w:rPr>
          <w:rFonts w:eastAsia="Calibri"/>
          <w:bCs/>
          <w:sz w:val="16"/>
          <w:szCs w:val="16"/>
        </w:rPr>
      </w:pPr>
    </w:p>
    <w:p w:rsidR="00943738" w:rsidRPr="00943738" w:rsidRDefault="00943738" w:rsidP="009A4AB1">
      <w:pPr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»</w:t>
      </w:r>
    </w:p>
    <w:p w:rsidR="00734EE5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2</w:t>
      </w:r>
      <w:r w:rsidR="00734EE5">
        <w:rPr>
          <w:sz w:val="28"/>
          <w:szCs w:val="28"/>
        </w:rPr>
        <w:t>.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535BF7" w:rsidRDefault="00535BF7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35BF7" w:rsidRDefault="00535BF7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sectPr w:rsidR="00535BF7" w:rsidSect="009437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415"/>
    <w:multiLevelType w:val="hybridMultilevel"/>
    <w:tmpl w:val="DB7E1D5E"/>
    <w:lvl w:ilvl="0" w:tplc="1ABE2F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0365D"/>
    <w:rsid w:val="00011466"/>
    <w:rsid w:val="000330FD"/>
    <w:rsid w:val="00072080"/>
    <w:rsid w:val="001237E6"/>
    <w:rsid w:val="001276A3"/>
    <w:rsid w:val="001540CB"/>
    <w:rsid w:val="00194B52"/>
    <w:rsid w:val="001A4719"/>
    <w:rsid w:val="001A7FBC"/>
    <w:rsid w:val="001B5177"/>
    <w:rsid w:val="00201A68"/>
    <w:rsid w:val="00203C90"/>
    <w:rsid w:val="002409AD"/>
    <w:rsid w:val="00260906"/>
    <w:rsid w:val="002F1A25"/>
    <w:rsid w:val="00354DE7"/>
    <w:rsid w:val="00364D82"/>
    <w:rsid w:val="003A5BFF"/>
    <w:rsid w:val="003C138D"/>
    <w:rsid w:val="003D6AB6"/>
    <w:rsid w:val="004153B5"/>
    <w:rsid w:val="0042106C"/>
    <w:rsid w:val="00431AD6"/>
    <w:rsid w:val="00432417"/>
    <w:rsid w:val="004444CC"/>
    <w:rsid w:val="00463743"/>
    <w:rsid w:val="004C799F"/>
    <w:rsid w:val="004D7275"/>
    <w:rsid w:val="004E6C0E"/>
    <w:rsid w:val="00527351"/>
    <w:rsid w:val="00535BF7"/>
    <w:rsid w:val="00557A31"/>
    <w:rsid w:val="00583CE6"/>
    <w:rsid w:val="005B2EE5"/>
    <w:rsid w:val="005D548E"/>
    <w:rsid w:val="0062110B"/>
    <w:rsid w:val="0062116F"/>
    <w:rsid w:val="00687707"/>
    <w:rsid w:val="006A4A5E"/>
    <w:rsid w:val="006D150B"/>
    <w:rsid w:val="006D153D"/>
    <w:rsid w:val="00734EE5"/>
    <w:rsid w:val="00746665"/>
    <w:rsid w:val="00771B0A"/>
    <w:rsid w:val="00781FAD"/>
    <w:rsid w:val="007A05C7"/>
    <w:rsid w:val="007A7407"/>
    <w:rsid w:val="007A7711"/>
    <w:rsid w:val="007B04D3"/>
    <w:rsid w:val="007B4DDE"/>
    <w:rsid w:val="00823CDF"/>
    <w:rsid w:val="0084622B"/>
    <w:rsid w:val="008B07AF"/>
    <w:rsid w:val="008D1105"/>
    <w:rsid w:val="008D4EFC"/>
    <w:rsid w:val="008E2FF4"/>
    <w:rsid w:val="008E5CDC"/>
    <w:rsid w:val="00900DEA"/>
    <w:rsid w:val="00943738"/>
    <w:rsid w:val="00960CA6"/>
    <w:rsid w:val="009756F3"/>
    <w:rsid w:val="0098475C"/>
    <w:rsid w:val="009A4AB1"/>
    <w:rsid w:val="009A50CA"/>
    <w:rsid w:val="009A692B"/>
    <w:rsid w:val="009E3047"/>
    <w:rsid w:val="009E6670"/>
    <w:rsid w:val="00A1230D"/>
    <w:rsid w:val="00B65A90"/>
    <w:rsid w:val="00B67BB3"/>
    <w:rsid w:val="00BB0B2D"/>
    <w:rsid w:val="00BC20DE"/>
    <w:rsid w:val="00C47369"/>
    <w:rsid w:val="00C608E4"/>
    <w:rsid w:val="00C64348"/>
    <w:rsid w:val="00CA109B"/>
    <w:rsid w:val="00CB4A3C"/>
    <w:rsid w:val="00CD0F6E"/>
    <w:rsid w:val="00D11E0C"/>
    <w:rsid w:val="00D12E5B"/>
    <w:rsid w:val="00D17071"/>
    <w:rsid w:val="00D40457"/>
    <w:rsid w:val="00DC7EE5"/>
    <w:rsid w:val="00E23466"/>
    <w:rsid w:val="00E44388"/>
    <w:rsid w:val="00E65EDA"/>
    <w:rsid w:val="00E949CA"/>
    <w:rsid w:val="00F143EE"/>
    <w:rsid w:val="00F20859"/>
    <w:rsid w:val="00F54171"/>
    <w:rsid w:val="00F67183"/>
    <w:rsid w:val="00F80CA8"/>
    <w:rsid w:val="00FE3FDC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  <w:style w:type="table" w:styleId="a5">
    <w:name w:val="Table Grid"/>
    <w:basedOn w:val="a1"/>
    <w:uiPriority w:val="39"/>
    <w:rsid w:val="00535BF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94B5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78</cp:revision>
  <cp:lastPrinted>2024-10-07T07:27:00Z</cp:lastPrinted>
  <dcterms:created xsi:type="dcterms:W3CDTF">2023-07-11T14:07:00Z</dcterms:created>
  <dcterms:modified xsi:type="dcterms:W3CDTF">2024-10-14T11:43:00Z</dcterms:modified>
</cp:coreProperties>
</file>